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81" w:rsidRPr="009E3C81" w:rsidRDefault="009E3C81" w:rsidP="009E3C81">
      <w:pPr>
        <w:spacing w:after="0" w:line="240" w:lineRule="auto"/>
        <w:jc w:val="center"/>
        <w:rPr>
          <w:rFonts w:ascii="Times New Roman" w:eastAsia="Times New Roman" w:hAnsi="Times New Roman"/>
          <w:sz w:val="28"/>
          <w:szCs w:val="28"/>
          <w:lang w:eastAsia="ar-SA"/>
        </w:rPr>
      </w:pPr>
    </w:p>
    <w:p w:rsidR="00923FF8" w:rsidRPr="00280ABA" w:rsidRDefault="00923FF8" w:rsidP="00923FF8">
      <w:pPr>
        <w:spacing w:beforeAutospacing="1" w:after="0" w:line="240" w:lineRule="auto"/>
        <w:jc w:val="center"/>
        <w:rPr>
          <w:rFonts w:ascii="Times New Roman" w:eastAsia="Times New Roman" w:hAnsi="Times New Roman"/>
          <w:color w:val="333333"/>
          <w:sz w:val="32"/>
          <w:szCs w:val="32"/>
        </w:rPr>
      </w:pPr>
      <w:r w:rsidRPr="00280ABA">
        <w:rPr>
          <w:rFonts w:ascii="Times New Roman" w:eastAsia="Times New Roman" w:hAnsi="Times New Roman"/>
          <w:b/>
          <w:bCs/>
          <w:color w:val="000000"/>
          <w:sz w:val="32"/>
          <w:szCs w:val="32"/>
          <w:shd w:val="clear" w:color="auto" w:fill="FFFFFF"/>
        </w:rPr>
        <w:t>‌Управление образованием Асбестовского городского округа‌</w:t>
      </w:r>
      <w:r w:rsidRPr="00280ABA">
        <w:rPr>
          <w:rFonts w:ascii="Times New Roman" w:eastAsia="Times New Roman" w:hAnsi="Times New Roman"/>
          <w:color w:val="333333"/>
          <w:sz w:val="32"/>
          <w:szCs w:val="32"/>
        </w:rPr>
        <w:t>​</w:t>
      </w:r>
    </w:p>
    <w:p w:rsidR="00923FF8" w:rsidRDefault="00923FF8" w:rsidP="00923FF8">
      <w:pPr>
        <w:spacing w:beforeAutospacing="1" w:after="0" w:line="240" w:lineRule="auto"/>
        <w:jc w:val="center"/>
        <w:rPr>
          <w:rFonts w:ascii="Times New Roman" w:eastAsia="Times New Roman" w:hAnsi="Times New Roman"/>
          <w:b/>
          <w:bCs/>
          <w:color w:val="000000"/>
          <w:sz w:val="32"/>
          <w:szCs w:val="32"/>
        </w:rPr>
      </w:pPr>
      <w:r w:rsidRPr="00280ABA">
        <w:rPr>
          <w:rFonts w:ascii="Times New Roman" w:eastAsia="Times New Roman" w:hAnsi="Times New Roman"/>
          <w:b/>
          <w:bCs/>
          <w:color w:val="000000"/>
          <w:sz w:val="32"/>
          <w:szCs w:val="32"/>
        </w:rPr>
        <w:t>МАОУ "СОШ № 21"</w:t>
      </w:r>
    </w:p>
    <w:p w:rsidR="00923FF8" w:rsidRDefault="00923FF8" w:rsidP="00923FF8">
      <w:pPr>
        <w:spacing w:beforeAutospacing="1" w:after="0" w:line="240" w:lineRule="auto"/>
        <w:rPr>
          <w:rFonts w:ascii="Times New Roman" w:eastAsia="Times New Roman" w:hAnsi="Times New Roman"/>
          <w:color w:val="333333"/>
          <w:sz w:val="32"/>
          <w:szCs w:val="32"/>
        </w:rPr>
      </w:pPr>
    </w:p>
    <w:p w:rsidR="00923FF8" w:rsidRDefault="00923FF8" w:rsidP="00923FF8">
      <w:pPr>
        <w:spacing w:beforeAutospacing="1" w:after="0" w:line="240" w:lineRule="auto"/>
        <w:rPr>
          <w:rFonts w:ascii="Times New Roman" w:eastAsia="Times New Roman" w:hAnsi="Times New Roman"/>
          <w:color w:val="333333"/>
          <w:sz w:val="32"/>
          <w:szCs w:val="32"/>
        </w:rPr>
      </w:pPr>
    </w:p>
    <w:p w:rsidR="00923FF8" w:rsidRDefault="00923FF8" w:rsidP="00923FF8">
      <w:pPr>
        <w:spacing w:beforeAutospacing="1" w:after="0" w:line="240" w:lineRule="auto"/>
        <w:rPr>
          <w:rFonts w:ascii="Times New Roman" w:eastAsia="Times New Roman" w:hAnsi="Times New Roman"/>
          <w:color w:val="333333"/>
          <w:sz w:val="32"/>
          <w:szCs w:val="32"/>
        </w:rPr>
      </w:pPr>
    </w:p>
    <w:p w:rsidR="00923FF8" w:rsidRPr="00280ABA" w:rsidRDefault="00923FF8" w:rsidP="00923FF8">
      <w:pPr>
        <w:spacing w:beforeAutospacing="1" w:after="0" w:line="240" w:lineRule="auto"/>
        <w:rPr>
          <w:rFonts w:ascii="Times New Roman" w:eastAsia="Times New Roman" w:hAnsi="Times New Roman"/>
          <w:color w:val="333333"/>
          <w:sz w:val="32"/>
          <w:szCs w:val="32"/>
        </w:rPr>
      </w:pPr>
    </w:p>
    <w:p w:rsidR="00923FF8" w:rsidRPr="00280ABA" w:rsidRDefault="00923FF8" w:rsidP="00923FF8">
      <w:pPr>
        <w:spacing w:after="0" w:line="240" w:lineRule="auto"/>
        <w:ind w:left="119"/>
        <w:jc w:val="right"/>
        <w:rPr>
          <w:rFonts w:ascii="Times New Roman" w:eastAsia="Times New Roman" w:hAnsi="Times New Roman"/>
          <w:sz w:val="24"/>
          <w:szCs w:val="24"/>
        </w:rPr>
      </w:pPr>
      <w:r w:rsidRPr="00280ABA">
        <w:rPr>
          <w:rFonts w:ascii="Times New Roman" w:eastAsia="Times New Roman" w:hAnsi="Times New Roman"/>
          <w:sz w:val="24"/>
          <w:szCs w:val="24"/>
        </w:rPr>
        <w:t xml:space="preserve">Приложение </w:t>
      </w:r>
    </w:p>
    <w:p w:rsidR="00923FF8" w:rsidRPr="00280ABA" w:rsidRDefault="00923FF8" w:rsidP="00923FF8">
      <w:pPr>
        <w:spacing w:after="0" w:line="240" w:lineRule="auto"/>
        <w:ind w:left="119"/>
        <w:jc w:val="right"/>
        <w:rPr>
          <w:rFonts w:ascii="Times New Roman" w:eastAsia="Times New Roman" w:hAnsi="Times New Roman"/>
          <w:sz w:val="24"/>
          <w:szCs w:val="24"/>
        </w:rPr>
      </w:pPr>
      <w:r w:rsidRPr="00280ABA">
        <w:rPr>
          <w:rFonts w:ascii="Times New Roman" w:eastAsia="Times New Roman" w:hAnsi="Times New Roman"/>
          <w:sz w:val="24"/>
          <w:szCs w:val="24"/>
        </w:rPr>
        <w:t xml:space="preserve">к основной образовательной программе </w:t>
      </w:r>
    </w:p>
    <w:p w:rsidR="00923FF8" w:rsidRPr="00280ABA" w:rsidRDefault="00923FF8" w:rsidP="00923FF8">
      <w:pPr>
        <w:spacing w:after="0" w:line="240" w:lineRule="auto"/>
        <w:ind w:left="119"/>
        <w:jc w:val="right"/>
        <w:rPr>
          <w:rFonts w:ascii="Times New Roman" w:eastAsia="Times New Roman" w:hAnsi="Times New Roman"/>
          <w:sz w:val="24"/>
          <w:szCs w:val="24"/>
        </w:rPr>
      </w:pPr>
      <w:r>
        <w:rPr>
          <w:rFonts w:ascii="Times New Roman" w:eastAsia="Times New Roman" w:hAnsi="Times New Roman"/>
          <w:sz w:val="24"/>
          <w:szCs w:val="24"/>
        </w:rPr>
        <w:t xml:space="preserve">среднего </w:t>
      </w:r>
      <w:r w:rsidRPr="00280ABA">
        <w:rPr>
          <w:rFonts w:ascii="Times New Roman" w:eastAsia="Times New Roman" w:hAnsi="Times New Roman"/>
          <w:sz w:val="24"/>
          <w:szCs w:val="24"/>
        </w:rPr>
        <w:t xml:space="preserve">общего образования, </w:t>
      </w:r>
    </w:p>
    <w:p w:rsidR="00923FF8" w:rsidRPr="00280ABA" w:rsidRDefault="00923FF8" w:rsidP="00923FF8">
      <w:pPr>
        <w:spacing w:after="0"/>
        <w:ind w:left="120"/>
        <w:jc w:val="right"/>
        <w:rPr>
          <w:rFonts w:eastAsia="Times New Roman"/>
        </w:rPr>
      </w:pPr>
      <w:proofErr w:type="gramStart"/>
      <w:r w:rsidRPr="00280ABA">
        <w:rPr>
          <w:rFonts w:ascii="Times New Roman" w:eastAsia="Times New Roman" w:hAnsi="Times New Roman"/>
          <w:sz w:val="24"/>
          <w:szCs w:val="24"/>
        </w:rPr>
        <w:t>утвержденной</w:t>
      </w:r>
      <w:proofErr w:type="gramEnd"/>
      <w:r w:rsidRPr="00280ABA">
        <w:rPr>
          <w:rFonts w:ascii="Times New Roman" w:eastAsia="Times New Roman" w:hAnsi="Times New Roman"/>
          <w:sz w:val="24"/>
          <w:szCs w:val="24"/>
        </w:rPr>
        <w:t xml:space="preserve"> приказом от 27.06.2024 №173-ОД</w:t>
      </w:r>
    </w:p>
    <w:p w:rsidR="00923FF8" w:rsidRPr="00280ABA" w:rsidRDefault="00923FF8" w:rsidP="00923FF8">
      <w:pPr>
        <w:spacing w:after="0"/>
        <w:ind w:left="120"/>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23FF8" w:rsidP="00923FF8">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Рабочая программа</w:t>
      </w:r>
      <w:r w:rsidR="00431A2A">
        <w:rPr>
          <w:rFonts w:ascii="Times New Roman" w:eastAsia="Times New Roman" w:hAnsi="Times New Roman"/>
          <w:sz w:val="28"/>
          <w:szCs w:val="28"/>
          <w:lang w:eastAsia="ar-SA"/>
        </w:rPr>
        <w:t xml:space="preserve"> курса</w:t>
      </w:r>
      <w:bookmarkStart w:id="0" w:name="_GoBack"/>
      <w:bookmarkEnd w:id="0"/>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23FF8" w:rsidRDefault="0059588F" w:rsidP="009E3C81">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РОДНОЙ ЯЗЫК</w:t>
      </w:r>
      <w:r w:rsidR="00653067">
        <w:rPr>
          <w:rFonts w:ascii="Times New Roman" w:eastAsia="Times New Roman" w:hAnsi="Times New Roman"/>
          <w:sz w:val="28"/>
          <w:szCs w:val="28"/>
          <w:lang w:eastAsia="ar-SA"/>
        </w:rPr>
        <w:t xml:space="preserve"> (Русский)</w:t>
      </w:r>
    </w:p>
    <w:p w:rsidR="0059588F" w:rsidRDefault="0059588F" w:rsidP="009E3C81">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r w:rsidR="00431A2A">
        <w:rPr>
          <w:rFonts w:ascii="Times New Roman" w:eastAsia="Times New Roman" w:hAnsi="Times New Roman"/>
          <w:sz w:val="28"/>
          <w:szCs w:val="28"/>
          <w:lang w:eastAsia="ar-SA"/>
        </w:rPr>
        <w:t>-11</w:t>
      </w:r>
      <w:r>
        <w:rPr>
          <w:rFonts w:ascii="Times New Roman" w:eastAsia="Times New Roman" w:hAnsi="Times New Roman"/>
          <w:sz w:val="28"/>
          <w:szCs w:val="28"/>
          <w:lang w:eastAsia="ar-SA"/>
        </w:rPr>
        <w:t xml:space="preserve"> КЛАСС</w:t>
      </w:r>
    </w:p>
    <w:p w:rsidR="009E3C81" w:rsidRPr="009E3C81" w:rsidRDefault="0059588F" w:rsidP="0059588F">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23FF8" w:rsidP="009E3C81">
      <w:pPr>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Составители</w:t>
      </w:r>
      <w:r w:rsidR="009E3C81" w:rsidRPr="009E3C81">
        <w:rPr>
          <w:rFonts w:ascii="Times New Roman" w:eastAsia="Times New Roman" w:hAnsi="Times New Roman"/>
          <w:sz w:val="28"/>
          <w:szCs w:val="28"/>
          <w:lang w:eastAsia="ar-SA"/>
        </w:rPr>
        <w:t>:</w:t>
      </w:r>
    </w:p>
    <w:p w:rsidR="00923FF8" w:rsidRDefault="00923FF8" w:rsidP="009E3C81">
      <w:pPr>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Шантарина М.В., Савина Н.В..</w:t>
      </w:r>
    </w:p>
    <w:p w:rsidR="009E3C81" w:rsidRPr="009E3C81" w:rsidRDefault="00923FF8" w:rsidP="009E3C81">
      <w:pPr>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учителя</w:t>
      </w:r>
      <w:r w:rsidR="009E3C81" w:rsidRPr="009E3C81">
        <w:rPr>
          <w:rFonts w:ascii="Times New Roman" w:eastAsia="Times New Roman" w:hAnsi="Times New Roman"/>
          <w:sz w:val="28"/>
          <w:szCs w:val="28"/>
          <w:lang w:eastAsia="ar-SA"/>
        </w:rPr>
        <w:t xml:space="preserve"> русского языка и литературы</w:t>
      </w:r>
    </w:p>
    <w:p w:rsidR="009E3C81" w:rsidRPr="009E3C81" w:rsidRDefault="00923FF8" w:rsidP="009E3C81">
      <w:pPr>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высшей </w:t>
      </w:r>
      <w:r w:rsidR="009E3C81" w:rsidRPr="009E3C81">
        <w:rPr>
          <w:rFonts w:ascii="Times New Roman" w:eastAsia="Times New Roman" w:hAnsi="Times New Roman"/>
          <w:sz w:val="28"/>
          <w:szCs w:val="28"/>
          <w:lang w:eastAsia="ar-SA"/>
        </w:rPr>
        <w:t xml:space="preserve"> квалификационной категории</w:t>
      </w:r>
    </w:p>
    <w:p w:rsidR="009E3C81" w:rsidRPr="009E3C81" w:rsidRDefault="009E3C81" w:rsidP="009E3C81">
      <w:pPr>
        <w:spacing w:after="0" w:line="240" w:lineRule="auto"/>
        <w:jc w:val="righ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Pr="009E3C81" w:rsidRDefault="009E3C81" w:rsidP="009E3C81">
      <w:pPr>
        <w:spacing w:after="0" w:line="240" w:lineRule="auto"/>
        <w:jc w:val="right"/>
        <w:rPr>
          <w:rFonts w:ascii="Times New Roman" w:eastAsia="Times New Roman" w:hAnsi="Times New Roman"/>
          <w:sz w:val="28"/>
          <w:szCs w:val="28"/>
          <w:lang w:eastAsia="ar-SA"/>
        </w:rPr>
      </w:pPr>
    </w:p>
    <w:p w:rsidR="009E3C81" w:rsidRPr="009E3C81" w:rsidRDefault="009E3C81" w:rsidP="009E3C81">
      <w:pPr>
        <w:spacing w:after="0" w:line="240" w:lineRule="auto"/>
        <w:jc w:val="right"/>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ar-SA"/>
        </w:rPr>
      </w:pPr>
    </w:p>
    <w:p w:rsidR="009E3C81" w:rsidRDefault="00923FF8" w:rsidP="009E3C81">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Асбест, 2023</w:t>
      </w:r>
    </w:p>
    <w:p w:rsidR="009E3C81" w:rsidRDefault="009E3C81" w:rsidP="009E3C81">
      <w:pPr>
        <w:spacing w:after="0" w:line="240" w:lineRule="auto"/>
        <w:jc w:val="center"/>
        <w:rPr>
          <w:rFonts w:ascii="Times New Roman" w:eastAsia="Times New Roman" w:hAnsi="Times New Roman"/>
          <w:sz w:val="28"/>
          <w:szCs w:val="28"/>
          <w:lang w:eastAsia="ar-SA"/>
        </w:rPr>
      </w:pPr>
    </w:p>
    <w:p w:rsidR="009E3C81" w:rsidRPr="009E3C81" w:rsidRDefault="009E3C81" w:rsidP="009E3C81">
      <w:pPr>
        <w:spacing w:after="0" w:line="240" w:lineRule="auto"/>
        <w:jc w:val="center"/>
        <w:rPr>
          <w:rFonts w:ascii="Times New Roman" w:eastAsia="Times New Roman" w:hAnsi="Times New Roman"/>
          <w:sz w:val="28"/>
          <w:szCs w:val="28"/>
          <w:lang w:eastAsia="ar-SA"/>
        </w:rPr>
      </w:pPr>
    </w:p>
    <w:p w:rsidR="009E3C81" w:rsidRPr="009E3C81" w:rsidRDefault="009E3C81" w:rsidP="009E3C81">
      <w:pPr>
        <w:spacing w:after="0" w:line="240" w:lineRule="auto"/>
        <w:jc w:val="left"/>
        <w:rPr>
          <w:rFonts w:ascii="Times New Roman" w:eastAsia="Times New Roman" w:hAnsi="Times New Roman"/>
          <w:sz w:val="28"/>
          <w:szCs w:val="28"/>
          <w:lang w:eastAsia="ru-RU"/>
        </w:rPr>
      </w:pPr>
    </w:p>
    <w:p w:rsidR="009E3C81" w:rsidRDefault="009E3C81" w:rsidP="009E3C81">
      <w:pPr>
        <w:spacing w:after="0" w:line="240" w:lineRule="auto"/>
        <w:jc w:val="center"/>
        <w:rPr>
          <w:rFonts w:ascii="Times New Roman" w:eastAsia="Times New Roman" w:hAnsi="Times New Roman"/>
          <w:b/>
          <w:bCs/>
          <w:sz w:val="24"/>
          <w:szCs w:val="24"/>
          <w:lang w:eastAsia="ru-RU"/>
        </w:rPr>
      </w:pPr>
    </w:p>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ПОЯСНИТЕЛЬНАЯ ЗАПИСКА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Программа учебного курса «Родной язык» </w:t>
      </w:r>
      <w:r>
        <w:rPr>
          <w:rFonts w:ascii="Times New Roman" w:eastAsia="Times New Roman" w:hAnsi="Times New Roman"/>
          <w:color w:val="000000"/>
          <w:sz w:val="24"/>
          <w:szCs w:val="24"/>
          <w:lang w:eastAsia="ru-RU"/>
        </w:rPr>
        <w:t xml:space="preserve">в 10-11 классах </w:t>
      </w:r>
      <w:r w:rsidRPr="009E3C81">
        <w:rPr>
          <w:rFonts w:ascii="Times New Roman" w:eastAsia="Times New Roman" w:hAnsi="Times New Roman"/>
          <w:color w:val="000000"/>
          <w:sz w:val="24"/>
          <w:szCs w:val="24"/>
          <w:lang w:eastAsia="ru-RU"/>
        </w:rPr>
        <w:t xml:space="preserve">разработана для образовательных организаций, реализующих программы </w:t>
      </w:r>
      <w:r w:rsidR="00923FF8">
        <w:rPr>
          <w:rFonts w:ascii="Times New Roman" w:eastAsia="Times New Roman" w:hAnsi="Times New Roman"/>
          <w:color w:val="000000"/>
          <w:sz w:val="24"/>
          <w:szCs w:val="24"/>
          <w:lang w:eastAsia="ru-RU"/>
        </w:rPr>
        <w:t xml:space="preserve">среднего </w:t>
      </w:r>
      <w:r w:rsidRPr="009E3C81">
        <w:rPr>
          <w:rFonts w:ascii="Times New Roman" w:eastAsia="Times New Roman" w:hAnsi="Times New Roman"/>
          <w:color w:val="000000"/>
          <w:sz w:val="24"/>
          <w:szCs w:val="24"/>
          <w:lang w:eastAsia="ru-RU"/>
        </w:rPr>
        <w:t>общего образования. Содержание курса ориентировано</w:t>
      </w:r>
      <w:r w:rsidRPr="009E3C81">
        <w:rPr>
          <w:rFonts w:ascii="Times New Roman" w:eastAsia="Times New Roman" w:hAnsi="Times New Roman"/>
          <w:color w:val="FF0000"/>
          <w:sz w:val="24"/>
          <w:szCs w:val="24"/>
          <w:lang w:eastAsia="ru-RU"/>
        </w:rPr>
        <w:t xml:space="preserve"> </w:t>
      </w:r>
      <w:r w:rsidRPr="009E3C81">
        <w:rPr>
          <w:rFonts w:ascii="Times New Roman" w:eastAsia="Times New Roman" w:hAnsi="Times New Roman"/>
          <w:color w:val="000000"/>
          <w:sz w:val="24"/>
          <w:szCs w:val="24"/>
          <w:lang w:eastAsia="ru-RU"/>
        </w:rPr>
        <w:t xml:space="preserve">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w:t>
      </w:r>
      <w:r w:rsidR="00923FF8">
        <w:rPr>
          <w:rFonts w:ascii="Times New Roman" w:eastAsia="Times New Roman" w:hAnsi="Times New Roman"/>
          <w:color w:val="000000"/>
          <w:sz w:val="24"/>
          <w:szCs w:val="24"/>
          <w:lang w:eastAsia="ru-RU"/>
        </w:rPr>
        <w:t xml:space="preserve">среднего </w:t>
      </w:r>
      <w:r w:rsidRPr="009E3C81">
        <w:rPr>
          <w:rFonts w:ascii="Times New Roman" w:eastAsia="Times New Roman" w:hAnsi="Times New Roman"/>
          <w:color w:val="000000"/>
          <w:sz w:val="24"/>
          <w:szCs w:val="24"/>
          <w:lang w:eastAsia="ru-RU"/>
        </w:rPr>
        <w:t xml:space="preserve">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 соответс</w:t>
      </w:r>
      <w:r w:rsidRPr="009E3C81">
        <w:rPr>
          <w:rFonts w:ascii="Times New Roman" w:eastAsia="Times New Roman" w:hAnsi="Times New Roman"/>
          <w:sz w:val="24"/>
          <w:szCs w:val="24"/>
          <w:lang w:eastAsia="ru-RU"/>
        </w:rPr>
        <w:t>твии с этим в курсе родного русского языка актуализируются следующие цели: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9E3C81" w:rsidRPr="009E3C81" w:rsidRDefault="009E3C81" w:rsidP="009E3C81">
      <w:pPr>
        <w:shd w:val="clear" w:color="auto" w:fill="FFFFFF"/>
        <w:spacing w:after="0" w:line="240" w:lineRule="auto"/>
        <w:rPr>
          <w:rFonts w:ascii="Times New Roman" w:eastAsia="Times New Roman" w:hAnsi="Times New Roman"/>
          <w:b/>
          <w:bCs/>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b/>
          <w:sz w:val="24"/>
          <w:szCs w:val="24"/>
          <w:lang w:eastAsia="ru-RU"/>
        </w:rPr>
      </w:pPr>
      <w:r w:rsidRPr="009E3C81">
        <w:rPr>
          <w:rFonts w:ascii="Times New Roman" w:eastAsia="Times New Roman" w:hAnsi="Times New Roman"/>
          <w:b/>
          <w:bCs/>
          <w:iCs/>
          <w:sz w:val="24"/>
          <w:szCs w:val="24"/>
          <w:lang w:eastAsia="ru-RU"/>
        </w:rPr>
        <w:t>Место учебного предмета «Родной язык» в учебном плане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Учебный предмет «Родной язык» изучается на уровне среднего общего образования в 10-11 классах. Срок реализации на уровне среднего общего образования составляет 2 года. Программа рассчитана на общую учебну</w:t>
      </w:r>
      <w:r>
        <w:rPr>
          <w:rFonts w:ascii="Times New Roman" w:eastAsia="Times New Roman" w:hAnsi="Times New Roman"/>
          <w:color w:val="000000"/>
          <w:sz w:val="24"/>
          <w:szCs w:val="24"/>
          <w:lang w:eastAsia="ru-RU"/>
        </w:rPr>
        <w:t>ю нагрузку в объеме 70 часов.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Программа составлена на </w:t>
      </w:r>
      <w:r w:rsidRPr="009E3C81">
        <w:rPr>
          <w:rFonts w:ascii="Times New Roman" w:eastAsia="Times New Roman" w:hAnsi="Times New Roman"/>
          <w:color w:val="101010"/>
          <w:sz w:val="24"/>
          <w:szCs w:val="24"/>
          <w:lang w:eastAsia="ru-RU"/>
        </w:rPr>
        <w:t>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r w:rsidRPr="009E3C81">
        <w:rPr>
          <w:rFonts w:ascii="Times New Roman" w:eastAsia="Times New Roman" w:hAnsi="Times New Roman"/>
          <w:color w:val="000000"/>
          <w:sz w:val="24"/>
          <w:szCs w:val="24"/>
          <w:lang w:eastAsia="ru-RU"/>
        </w:rPr>
        <w:t xml:space="preserve"> </w:t>
      </w:r>
    </w:p>
    <w:p w:rsidR="009E3C81" w:rsidRP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sz w:val="24"/>
          <w:szCs w:val="24"/>
          <w:lang w:eastAsia="ru-RU"/>
        </w:rPr>
        <w:t>Общая характеристика учебного предмета «Родной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w:t>
      </w:r>
      <w:r w:rsidRPr="009E3C81">
        <w:rPr>
          <w:rFonts w:ascii="Times New Roman" w:eastAsia="Times New Roman" w:hAnsi="Times New Roman"/>
          <w:sz w:val="24"/>
          <w:szCs w:val="24"/>
          <w:lang w:eastAsia="ru-RU"/>
        </w:rPr>
        <w:lastRenderedPageBreak/>
        <w:t>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w:t>
      </w:r>
      <w:r>
        <w:rPr>
          <w:rFonts w:ascii="Times New Roman" w:eastAsia="Times New Roman" w:hAnsi="Times New Roman"/>
          <w:sz w:val="24"/>
          <w:szCs w:val="24"/>
          <w:lang w:eastAsia="ru-RU"/>
        </w:rPr>
        <w:t>-</w:t>
      </w:r>
      <w:r w:rsidRPr="009E3C81">
        <w:rPr>
          <w:rFonts w:ascii="Times New Roman" w:eastAsia="Times New Roman" w:hAnsi="Times New Roman"/>
          <w:sz w:val="24"/>
          <w:szCs w:val="24"/>
          <w:lang w:eastAsia="ru-RU"/>
        </w:rPr>
        <w:softHyphen/>
        <w:t>нравственных ценностей.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Как средство познания действительности родной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Обучение родному русскому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Содержание курса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Программой предусматривается расширение и углубление </w:t>
      </w:r>
      <w:proofErr w:type="spellStart"/>
      <w:r w:rsidRPr="009E3C81">
        <w:rPr>
          <w:rFonts w:ascii="Times New Roman" w:eastAsia="Times New Roman" w:hAnsi="Times New Roman"/>
          <w:color w:val="000000"/>
          <w:sz w:val="24"/>
          <w:szCs w:val="24"/>
          <w:lang w:eastAsia="ru-RU"/>
        </w:rPr>
        <w:t>межпредметного</w:t>
      </w:r>
      <w:proofErr w:type="spellEnd"/>
      <w:r w:rsidRPr="009E3C81">
        <w:rPr>
          <w:rFonts w:ascii="Times New Roman" w:eastAsia="Times New Roman" w:hAnsi="Times New Roman"/>
          <w:color w:val="00000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9E3C81" w:rsidRPr="009E3C81" w:rsidRDefault="009E3C81" w:rsidP="009E3C81">
      <w:pPr>
        <w:spacing w:after="0" w:line="240" w:lineRule="auto"/>
        <w:rPr>
          <w:rFonts w:ascii="Times New Roman" w:eastAsia="Times New Roman" w:hAnsi="Times New Roman"/>
          <w:b/>
          <w:bCs/>
          <w:i/>
          <w:iCs/>
          <w:color w:val="000000"/>
          <w:sz w:val="24"/>
          <w:szCs w:val="24"/>
          <w:lang w:eastAsia="ru-RU"/>
        </w:rPr>
      </w:pPr>
    </w:p>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color w:val="000000"/>
          <w:sz w:val="24"/>
          <w:szCs w:val="24"/>
          <w:lang w:eastAsia="ru-RU"/>
        </w:rPr>
        <w:t>Основные содержательные линии программы предмета «Родной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В соответствии с этим в программе выделяются следующие </w:t>
      </w:r>
      <w:r w:rsidRPr="009E3C81">
        <w:rPr>
          <w:rFonts w:ascii="Times New Roman" w:eastAsia="Times New Roman" w:hAnsi="Times New Roman"/>
          <w:bCs/>
          <w:iCs/>
          <w:sz w:val="24"/>
          <w:szCs w:val="24"/>
          <w:lang w:eastAsia="ru-RU"/>
        </w:rPr>
        <w:t>блоки: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lastRenderedPageBreak/>
        <w:t xml:space="preserve">В первом блоке - </w:t>
      </w:r>
      <w:r w:rsidRPr="009E3C81">
        <w:rPr>
          <w:rFonts w:ascii="Times New Roman" w:eastAsia="Times New Roman" w:hAnsi="Times New Roman"/>
          <w:bCs/>
          <w:iCs/>
          <w:color w:val="000000"/>
          <w:sz w:val="24"/>
          <w:szCs w:val="24"/>
          <w:lang w:eastAsia="ru-RU"/>
        </w:rPr>
        <w:t>«Язык и культура»</w:t>
      </w:r>
      <w:r w:rsidRPr="009E3C81">
        <w:rPr>
          <w:rFonts w:ascii="Times New Roman" w:eastAsia="Times New Roman" w:hAnsi="Times New Roman"/>
          <w:bCs/>
          <w:color w:val="000000"/>
          <w:sz w:val="24"/>
          <w:szCs w:val="24"/>
          <w:lang w:eastAsia="ru-RU"/>
        </w:rPr>
        <w:t xml:space="preserve"> </w:t>
      </w:r>
      <w:r w:rsidRPr="009E3C81">
        <w:rPr>
          <w:rFonts w:ascii="Times New Roman" w:eastAsia="Times New Roman" w:hAnsi="Times New Roman"/>
          <w:sz w:val="24"/>
          <w:szCs w:val="24"/>
          <w:lang w:eastAsia="ru-RU"/>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bookmarkStart w:id="1" w:name="bookmark0"/>
      <w:bookmarkEnd w:id="1"/>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Планируемые результаты предметной области «Родной язык и родная литература»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Изучение предметной области «Родной язык и родная литература» должно обеспечить: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2" w:name="l94"/>
      <w:bookmarkEnd w:id="2"/>
      <w:r w:rsidRPr="009E3C81">
        <w:rPr>
          <w:rFonts w:ascii="Times New Roman" w:eastAsia="Times New Roman" w:hAnsi="Times New Roman"/>
          <w:color w:val="000000"/>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3" w:name="l125"/>
      <w:bookmarkStart w:id="4" w:name="l95"/>
      <w:bookmarkEnd w:id="3"/>
      <w:bookmarkEnd w:id="4"/>
      <w:r w:rsidRPr="009E3C81">
        <w:rPr>
          <w:rFonts w:ascii="Times New Roman" w:eastAsia="Times New Roman" w:hAnsi="Times New Roman"/>
          <w:color w:val="000000"/>
          <w:sz w:val="24"/>
          <w:szCs w:val="24"/>
          <w:lang w:eastAsia="ru-RU"/>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9E3C81" w:rsidRPr="009E3C81" w:rsidRDefault="009E3C81" w:rsidP="009E3C81">
      <w:pPr>
        <w:spacing w:after="0" w:line="240" w:lineRule="auto"/>
        <w:ind w:firstLine="709"/>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9E3C81" w:rsidRPr="009E3C81" w:rsidRDefault="009E3C81" w:rsidP="009E3C81">
      <w:pPr>
        <w:spacing w:after="0" w:line="240" w:lineRule="auto"/>
        <w:ind w:firstLine="709"/>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 xml:space="preserve">Главными целями изучения предмета «Родной язык» являются: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9E3C81">
        <w:rPr>
          <w:rFonts w:ascii="Times New Roman" w:eastAsia="Times New Roman" w:hAnsi="Times New Roman"/>
          <w:color w:val="000000"/>
          <w:sz w:val="24"/>
          <w:szCs w:val="24"/>
          <w:lang w:eastAsia="ru-RU"/>
        </w:rPr>
        <w:t>общеучебными</w:t>
      </w:r>
      <w:proofErr w:type="spellEnd"/>
      <w:r w:rsidRPr="009E3C81">
        <w:rPr>
          <w:rFonts w:ascii="Times New Roman" w:eastAsia="Times New Roman" w:hAnsi="Times New Roman"/>
          <w:color w:val="000000"/>
          <w:sz w:val="24"/>
          <w:szCs w:val="24"/>
          <w:lang w:eastAsia="ru-RU"/>
        </w:rPr>
        <w:t xml:space="preserve"> умениями и универсальными учебными действиями;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w:t>
      </w:r>
      <w:r w:rsidRPr="009E3C81">
        <w:rPr>
          <w:rFonts w:ascii="Times New Roman" w:eastAsia="Times New Roman" w:hAnsi="Times New Roman"/>
          <w:color w:val="000000"/>
          <w:sz w:val="24"/>
          <w:szCs w:val="24"/>
          <w:lang w:eastAsia="ru-RU"/>
        </w:rPr>
        <w:lastRenderedPageBreak/>
        <w:t xml:space="preserve">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Предмет «Родной язык» на ступени среднего общего образования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 адаптации к изменяющимся условиям современного мира; направлен на формирование у обучающихся представления о родном языке как составной части многонациональной культуры России; направлен на: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совершенствование видов речевой деятельности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использование коммуникативно-эстетических возможностей родного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формирование ответственности за языковую культуру как общечеловеческую ценность. Выпускник научится: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владеть различными видами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участвовать в диалогическом и </w:t>
      </w:r>
      <w:proofErr w:type="spellStart"/>
      <w:r w:rsidRPr="009E3C81">
        <w:rPr>
          <w:rFonts w:ascii="Times New Roman" w:eastAsia="Times New Roman" w:hAnsi="Times New Roman"/>
          <w:color w:val="000000"/>
          <w:sz w:val="24"/>
          <w:szCs w:val="24"/>
          <w:lang w:eastAsia="ru-RU"/>
        </w:rPr>
        <w:t>полилогическом</w:t>
      </w:r>
      <w:proofErr w:type="spellEnd"/>
      <w:r w:rsidRPr="009E3C81">
        <w:rPr>
          <w:rFonts w:ascii="Times New Roman" w:eastAsia="Times New Roman" w:hAnsi="Times New Roman"/>
          <w:color w:val="000000"/>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проводить лексический анализ слова;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опознавать лексические средства выразительности и основные виды тропов (метафора, эпитет, сравнение, гипербола, олицетворение);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соблюдать основные языковые нормы в устной и письменной речи. Выпускник получит возможность научиться: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оценивать собственную и чужую речь с точки зрения точного, уместного и выразительного словоупотребления;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опознавать различные выразительные средства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5" w:name="bookmark4"/>
      <w:bookmarkEnd w:id="5"/>
      <w:r w:rsidRPr="009E3C81">
        <w:rPr>
          <w:rFonts w:ascii="Times New Roman" w:eastAsia="Times New Roman" w:hAnsi="Times New Roman"/>
          <w:color w:val="000000"/>
          <w:sz w:val="24"/>
          <w:szCs w:val="24"/>
          <w:lang w:eastAsia="ru-RU"/>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9E3C81" w:rsidRPr="009E3C81" w:rsidRDefault="009E3C81" w:rsidP="009E3C81">
      <w:pPr>
        <w:shd w:val="clear" w:color="auto" w:fill="FFFFFF"/>
        <w:spacing w:after="0" w:line="240" w:lineRule="auto"/>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Личностные, метапредметные, предметные результаты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Cs/>
          <w:iCs/>
          <w:sz w:val="24"/>
          <w:szCs w:val="24"/>
          <w:lang w:eastAsia="ru-RU"/>
        </w:rPr>
        <w:t>Личностными результатами освоения программы по родному русскому языку являются: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готовность и способность обучающихся к саморазвитию и самообразованию на основе мотивации к обучению и познанию;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развитость эстетического сознания через освоение художественного </w:t>
      </w:r>
      <w:proofErr w:type="spellStart"/>
      <w:r w:rsidRPr="009E3C81">
        <w:rPr>
          <w:rFonts w:ascii="Times New Roman" w:eastAsia="Times New Roman" w:hAnsi="Times New Roman"/>
          <w:sz w:val="24"/>
          <w:szCs w:val="24"/>
          <w:lang w:eastAsia="ru-RU"/>
        </w:rPr>
        <w:t>наследиянародов</w:t>
      </w:r>
      <w:proofErr w:type="spellEnd"/>
      <w:r w:rsidRPr="009E3C81">
        <w:rPr>
          <w:rFonts w:ascii="Times New Roman" w:eastAsia="Times New Roman" w:hAnsi="Times New Roman"/>
          <w:sz w:val="24"/>
          <w:szCs w:val="24"/>
          <w:lang w:eastAsia="ru-RU"/>
        </w:rPr>
        <w:t xml:space="preserve">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w:t>
      </w:r>
      <w:r w:rsidRPr="009E3C81">
        <w:rPr>
          <w:rFonts w:ascii="Times New Roman" w:eastAsia="Times New Roman" w:hAnsi="Times New Roman"/>
          <w:sz w:val="24"/>
          <w:szCs w:val="24"/>
          <w:lang w:eastAsia="ru-RU"/>
        </w:rPr>
        <w:lastRenderedPageBreak/>
        <w:t>культуры; уважение к истории культуры своего Отечества, выраженной в том числе в понимании красоты человека.</w:t>
      </w: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bookmarkStart w:id="6" w:name="bookmark5"/>
      <w:bookmarkEnd w:id="6"/>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b/>
          <w:bCs/>
          <w:iCs/>
          <w:sz w:val="24"/>
          <w:szCs w:val="24"/>
          <w:lang w:eastAsia="ru-RU"/>
        </w:rPr>
      </w:pPr>
      <w:proofErr w:type="spellStart"/>
      <w:r w:rsidRPr="009E3C81">
        <w:rPr>
          <w:rFonts w:ascii="Times New Roman" w:eastAsia="Times New Roman" w:hAnsi="Times New Roman"/>
          <w:b/>
          <w:bCs/>
          <w:iCs/>
          <w:sz w:val="24"/>
          <w:szCs w:val="24"/>
          <w:lang w:eastAsia="ru-RU"/>
        </w:rPr>
        <w:t>Метапредметными</w:t>
      </w:r>
      <w:proofErr w:type="spellEnd"/>
      <w:r w:rsidRPr="009E3C81">
        <w:rPr>
          <w:rFonts w:ascii="Times New Roman" w:eastAsia="Times New Roman" w:hAnsi="Times New Roman"/>
          <w:b/>
          <w:bCs/>
          <w:iCs/>
          <w:sz w:val="24"/>
          <w:szCs w:val="24"/>
          <w:lang w:eastAsia="ru-RU"/>
        </w:rPr>
        <w:t xml:space="preserve"> результатами освоения программы</w:t>
      </w: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sz w:val="24"/>
          <w:szCs w:val="24"/>
          <w:lang w:eastAsia="ru-RU"/>
        </w:rPr>
        <w:t>по родному языку являются:</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Регулятивные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анализировать существующие и планировать будущие образовательные результаты;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идентифицировать собственные проблемы и определять главную проблему;</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ставить цель деятельности на основе определенной проблемы и существующих возможностей;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формулировать учебные задачи как шаги достижения поставленной цели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r w:rsidRPr="009E3C81">
        <w:rPr>
          <w:rFonts w:ascii="Times New Roman" w:eastAsia="Times New Roman" w:hAnsi="Times New Roman"/>
          <w:i/>
          <w:iCs/>
          <w:color w:val="000000"/>
          <w:sz w:val="24"/>
          <w:szCs w:val="24"/>
          <w:lang w:eastAsia="ru-RU"/>
        </w:rPr>
        <w:t>:</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выбирать из предложенных вариантов и самостоятельно искать средства и ресурсы для решения задачи и достижения цели;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составлять план решения проблемы (выполнения проекта, проведения исследования);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совместно с педагогом критерии планируемых результатов и критерии оценки своей учебной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оценивать свою деятельность, аргументируя причины достижения или отсутствия планируемого результата;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4. Умение оценивать правильность выполнения учебной задачи, собственные возможности ее решения.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критерии правильности выполнения учебной задачи;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фиксировать и анализировать динамику собственных образовательных результатов.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Познавательные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lastRenderedPageBreak/>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подбирать слова, соподчиненные ключевому слову, определяющие его признаки и свойства;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выстраивать логическую цепочку, состоящую из ключевого слова и соподчиненных ему слов;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общий признак двух или нескольких предметов или явлений и объяснять их сходство;</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явление из общего ряда других явлений;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строить рассуждение на основе сравнения предметов и явлений, выделяя при этом общие признаки;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излагать полученную информацию;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подтверждать вывод собственной аргументацией или самостоятельно полученными данными.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2. Смысловое чтение.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находить в тексте требуемую информацию (в соответствии с целями своей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ориентироваться в содержании текста, понимать целостный смысл текста, структурировать текст;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устанавливать взаимосвязь описанных в тексте событий, явлений, процессов;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идею текста;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преобразовывать текст;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оценивать содержание и форму текста.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Развитие мотивации к овладению культурой активного использования словарей и других поисковых систем.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необходимые ключевые поисковые слова и запросы;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осуществлять взаимодействие с электронными поисковыми системами, словарями;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формировать множественную выборку из поисковых источников для объективизации результатов поиска.</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Коммуникативные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1. 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Обучающийся сможет</w:t>
      </w:r>
      <w:r w:rsidRPr="009E3C81">
        <w:rPr>
          <w:rFonts w:ascii="Times New Roman" w:eastAsia="Times New Roman" w:hAnsi="Times New Roman"/>
          <w:b/>
          <w:bCs/>
          <w:color w:val="000000"/>
          <w:sz w:val="24"/>
          <w:szCs w:val="24"/>
          <w:lang w:eastAsia="ru-RU"/>
        </w:rPr>
        <w:t>:</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играть определенную роль в совместной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гипотезы;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lastRenderedPageBreak/>
        <w:t>отбирать и использовать речевые средства в процессе коммуникации с другими людьми (диалог в паре, в малой группе);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представлять в устной или письменной форме развернутый план собственной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соблюдать нормы публичной речи, регламент в монологе и дискуссии в соответствии с коммуникативной задачей;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принимать решение в ходе диалога и согласовывать его с собеседником;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создавать письменные оригинальные тексты с использованием необходимых речевых средств;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использовать вербальные и невербальные средства или наглядные материалы, подготовленные под руководством учителя;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Формирование и развитие компетентности в области использования информационно-коммуникационных технологий (далее - ИКТ).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заполнять и дополнять таблицы, схемы.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ходе изучения учебного материала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9E3C81" w:rsidRPr="009E3C81" w:rsidRDefault="009E3C81" w:rsidP="009E3C81">
      <w:pPr>
        <w:spacing w:after="0" w:line="240" w:lineRule="auto"/>
        <w:rPr>
          <w:rFonts w:ascii="Times New Roman" w:eastAsia="Times New Roman" w:hAnsi="Times New Roman"/>
          <w:b/>
          <w:bCs/>
          <w:i/>
          <w:iCs/>
          <w:color w:val="000000"/>
          <w:sz w:val="24"/>
          <w:szCs w:val="24"/>
          <w:lang w:eastAsia="ru-RU"/>
        </w:rPr>
      </w:pPr>
      <w:bookmarkStart w:id="7" w:name="bookmark6"/>
      <w:bookmarkStart w:id="8" w:name="l96"/>
      <w:bookmarkEnd w:id="7"/>
      <w:bookmarkEnd w:id="8"/>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Cs/>
          <w:iCs/>
          <w:color w:val="000000"/>
          <w:sz w:val="24"/>
          <w:szCs w:val="24"/>
          <w:lang w:eastAsia="ru-RU"/>
        </w:rPr>
        <w:t>Предметные результаты изучения предметной области «Родной язык и родная литература»</w:t>
      </w:r>
      <w:r w:rsidRPr="009E3C81">
        <w:rPr>
          <w:rFonts w:ascii="Times New Roman" w:eastAsia="Times New Roman" w:hAnsi="Times New Roman"/>
          <w:b/>
          <w:bCs/>
          <w:i/>
          <w:iCs/>
          <w:color w:val="000000"/>
          <w:sz w:val="24"/>
          <w:szCs w:val="24"/>
          <w:lang w:eastAsia="ru-RU"/>
        </w:rPr>
        <w:t xml:space="preserve"> </w:t>
      </w:r>
      <w:r w:rsidRPr="009E3C81">
        <w:rPr>
          <w:rFonts w:ascii="Times New Roman" w:eastAsia="Times New Roman" w:hAnsi="Times New Roman"/>
          <w:color w:val="000000"/>
          <w:sz w:val="24"/>
          <w:szCs w:val="24"/>
          <w:lang w:eastAsia="ru-RU"/>
        </w:rP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сформированность понятий о нормах родного языка и применение знаний о них в речевой практике;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9" w:name="l127"/>
      <w:bookmarkEnd w:id="9"/>
      <w:r w:rsidRPr="009E3C81">
        <w:rPr>
          <w:rFonts w:ascii="Times New Roman" w:eastAsia="Times New Roman" w:hAnsi="Times New Roman"/>
          <w:color w:val="000000"/>
          <w:sz w:val="24"/>
          <w:szCs w:val="24"/>
          <w:lang w:eastAsia="ru-RU"/>
        </w:rPr>
        <w:t>владение видами речевой деятельности на родном языке (</w:t>
      </w:r>
      <w:proofErr w:type="spellStart"/>
      <w:r w:rsidRPr="009E3C81">
        <w:rPr>
          <w:rFonts w:ascii="Times New Roman" w:eastAsia="Times New Roman" w:hAnsi="Times New Roman"/>
          <w:color w:val="000000"/>
          <w:sz w:val="24"/>
          <w:szCs w:val="24"/>
          <w:lang w:eastAsia="ru-RU"/>
        </w:rPr>
        <w:t>аудирование</w:t>
      </w:r>
      <w:proofErr w:type="spellEnd"/>
      <w:r w:rsidRPr="009E3C81">
        <w:rPr>
          <w:rFonts w:ascii="Times New Roman" w:eastAsia="Times New Roman" w:hAnsi="Times New Roman"/>
          <w:color w:val="000000"/>
          <w:sz w:val="24"/>
          <w:szCs w:val="24"/>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0" w:name="l97"/>
      <w:bookmarkEnd w:id="10"/>
      <w:r w:rsidRPr="009E3C81">
        <w:rPr>
          <w:rFonts w:ascii="Times New Roman" w:eastAsia="Times New Roman" w:hAnsi="Times New Roman"/>
          <w:color w:val="000000"/>
          <w:sz w:val="24"/>
          <w:szCs w:val="24"/>
          <w:lang w:eastAsia="ru-RU"/>
        </w:rPr>
        <w:t>сформированность навыков свободного использования коммуникативно-эстетических возможностей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1" w:name="l128"/>
      <w:bookmarkEnd w:id="11"/>
      <w:r w:rsidRPr="009E3C81">
        <w:rPr>
          <w:rFonts w:ascii="Times New Roman" w:eastAsia="Times New Roman" w:hAnsi="Times New Roman"/>
          <w:color w:val="000000"/>
          <w:sz w:val="24"/>
          <w:szCs w:val="24"/>
          <w:lang w:eastAsia="ru-RU"/>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2" w:name="l98"/>
      <w:bookmarkEnd w:id="12"/>
      <w:r w:rsidRPr="009E3C81">
        <w:rPr>
          <w:rFonts w:ascii="Times New Roman" w:eastAsia="Times New Roman" w:hAnsi="Times New Roman"/>
          <w:color w:val="000000"/>
          <w:sz w:val="24"/>
          <w:szCs w:val="24"/>
          <w:lang w:eastAsia="ru-RU"/>
        </w:rPr>
        <w:lastRenderedPageBreak/>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3" w:name="l129"/>
      <w:bookmarkEnd w:id="13"/>
      <w:r w:rsidRPr="009E3C81">
        <w:rPr>
          <w:rFonts w:ascii="Times New Roman" w:eastAsia="Times New Roman" w:hAnsi="Times New Roman"/>
          <w:color w:val="000000"/>
          <w:sz w:val="24"/>
          <w:szCs w:val="24"/>
          <w:lang w:eastAsia="ru-RU"/>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4" w:name="l99"/>
      <w:bookmarkEnd w:id="14"/>
      <w:r w:rsidRPr="009E3C81">
        <w:rPr>
          <w:rFonts w:ascii="Times New Roman" w:eastAsia="Times New Roman" w:hAnsi="Times New Roman"/>
          <w:color w:val="000000"/>
          <w:sz w:val="24"/>
          <w:szCs w:val="24"/>
          <w:lang w:eastAsia="ru-RU"/>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5" w:name="l130"/>
      <w:bookmarkStart w:id="16" w:name="l100"/>
      <w:bookmarkEnd w:id="15"/>
      <w:bookmarkEnd w:id="16"/>
      <w:r w:rsidRPr="009E3C81">
        <w:rPr>
          <w:rFonts w:ascii="Times New Roman" w:eastAsia="Times New Roman" w:hAnsi="Times New Roman"/>
          <w:color w:val="000000"/>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сформированность навыков понимания литературных художественных произведений, отражающих разные этнокультурные традиции.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Выпускник научится: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языковые средства адекватно цели общения и речевой ситуации;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выстраивать композицию текста, используя знания о его структурных элементах;</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подбирать и использовать языковые средства в зависимости от типа текста и выбранного профиля обучения;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правильно использовать лексические и грамматические средства связи предложений при построении текста;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сознательно использовать изобразительно-выразительные средства языка при создании текста;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(с полным пониманием текста, с пониманием основного содержания, с выборочным извлечением информации);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извлекать необходимую информацию из различных источников и переводить ее в текстовый формат;</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преобразовывать текст в другие виды передачи информации;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выбирать тему, определять цель и подбирать материал для публичного выступления;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культуру публичной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оценивать собственную и чужую речь с позиции соответствия языковым нормам;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Выпускник получит возможность научиться: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распознавать уровни и единицы языка в предъявленном тексте и видеть взаимосвязь между ними;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комментировать авторские высказывания на различные темы (в том числе о богатстве и выразительности русского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отличать язык художественной литературы от других разновидностей современного русского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синонимические ресурсы русского языка для более точного выражения мысли и усиления выразительности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иметь представление об историческом развитии русского языка и истории русского языкознания;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выражать согласие или несогласие с мнением собеседника в соответствии с правилами ведения диалогической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дифференцировать главную и второстепенную информацию, известную и неизвестную информацию в прослушанном тексте;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проводить самостоятельный поиск текстовой и нетекстовой информации, отбирать и анализировать полученную информацию;</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сохранять стилевое единство при создании текста заданного функционального стиля;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создавать отзывы и рецензии на предложенный текст;</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соблюдать культуру чтения, говорения,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и письма;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культуру научного и делового общения в устной и письменной форме, в том числе при обсуждении дискуссионных проблем;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нормы речевого поведения в разговорной речи, а также в учебно-научной и официально-деловой сферах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осуществлять речевой самоконтроль;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совершенствовать орфографические и пунктуационные умения и навыки на основе знаний о нормах русского литературного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оценивать эстетическую сторону речевого высказывания при анализе текстов (в том числе художественной литературы).</w:t>
      </w: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СОДЕРЖАНИЕ УЧЕБНОГО ПРЕДМЕТА «РОДНОЙ ЯЗЫК»</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10 класс -35ч.</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Раздел 1. Язык и культура (10ч.)</w:t>
      </w:r>
      <w:r w:rsidRPr="009E3C81">
        <w:rPr>
          <w:rFonts w:ascii="Times New Roman" w:eastAsia="Times New Roman" w:hAnsi="Times New Roman"/>
          <w:sz w:val="24"/>
          <w:szCs w:val="24"/>
          <w:lang w:eastAsia="ru-RU"/>
        </w:rPr>
        <w:t xml:space="preserve"> Язык как знаковая система. Семиотические свойства языка. Асимметрия языкового знака. Мотивированные и немотивированные языковые знаки. Язык и другие семиотические системы. Естественные и искусственные языки. Взаимосвязь языка и мышления. Роль языка в формировании мышления индивида и мышления общества (индивидуальное и общественное сознание). </w:t>
      </w:r>
      <w:r w:rsidRPr="009E3C81">
        <w:rPr>
          <w:rFonts w:ascii="Times New Roman" w:eastAsia="Times New Roman" w:hAnsi="Times New Roman"/>
          <w:color w:val="000000"/>
          <w:sz w:val="24"/>
          <w:szCs w:val="24"/>
          <w:lang w:eastAsia="ru-RU"/>
        </w:rPr>
        <w:t>Происхождение письменной речи в связи с развитием мышления.</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Раздел 2. Культура речи (14ч.)</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Основные орфоэпические нормы.</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sz w:val="24"/>
          <w:szCs w:val="24"/>
          <w:lang w:eastAsia="ru-RU"/>
        </w:rPr>
        <w:t xml:space="preserve">Фонетика, графика, орфоэпия. Звуки и буквы, исторические чередование звуков. </w:t>
      </w:r>
      <w:r w:rsidRPr="009E3C81">
        <w:rPr>
          <w:rFonts w:ascii="Times New Roman" w:eastAsia="Times New Roman" w:hAnsi="Times New Roman"/>
          <w:color w:val="101010"/>
          <w:sz w:val="24"/>
          <w:szCs w:val="24"/>
          <w:lang w:eastAsia="ru-RU"/>
        </w:rPr>
        <w:t>Типичные орфоэпические ошибки в современной речи.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Основные</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b/>
          <w:bCs/>
          <w:i/>
          <w:iCs/>
          <w:sz w:val="24"/>
          <w:szCs w:val="24"/>
          <w:lang w:eastAsia="ru-RU"/>
        </w:rPr>
        <w:t>лексические нормы современного русского литературного языка.</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color w:val="101010"/>
          <w:sz w:val="24"/>
          <w:szCs w:val="24"/>
          <w:lang w:eastAsia="ru-RU"/>
        </w:rPr>
        <w:t>Изменение словарного состава языка. Изменение значений имеющихся в языке слов, их стилистическая переоценка. Новая фразеология, активизация процесса заимствования. Типичные ошибки‚ связанные с нарушением лексической сочетаемости. Современные толковые словари. Словарные пометы.</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Основные грамматические</w:t>
      </w:r>
      <w:r w:rsidRPr="009E3C81">
        <w:rPr>
          <w:rFonts w:ascii="Times New Roman" w:eastAsia="Times New Roman" w:hAnsi="Times New Roman"/>
          <w:i/>
          <w:iCs/>
          <w:color w:val="000000"/>
          <w:sz w:val="24"/>
          <w:szCs w:val="24"/>
          <w:lang w:eastAsia="ru-RU"/>
        </w:rPr>
        <w:t xml:space="preserve"> </w:t>
      </w:r>
      <w:r w:rsidRPr="009E3C81">
        <w:rPr>
          <w:rFonts w:ascii="Times New Roman" w:eastAsia="Times New Roman" w:hAnsi="Times New Roman"/>
          <w:b/>
          <w:bCs/>
          <w:i/>
          <w:iCs/>
          <w:color w:val="000000"/>
          <w:sz w:val="24"/>
          <w:szCs w:val="24"/>
          <w:lang w:eastAsia="ru-RU"/>
        </w:rPr>
        <w:t xml:space="preserve">нормы современного русского литературного языка. </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101010"/>
          <w:sz w:val="24"/>
          <w:szCs w:val="24"/>
          <w:lang w:eastAsia="ru-RU"/>
        </w:rPr>
        <w:t xml:space="preserve">Ошибки в образовании и употреблении глагольных форм (употребление форм 1 лица ед.ч. настоящего или будущего времени, форм повелительного наклонения и др.) </w:t>
      </w:r>
      <w:r w:rsidRPr="009E3C81">
        <w:rPr>
          <w:rFonts w:ascii="Times New Roman" w:eastAsia="Times New Roman" w:hAnsi="Times New Roman"/>
          <w:sz w:val="24"/>
          <w:szCs w:val="24"/>
          <w:lang w:eastAsia="ru-RU"/>
        </w:rPr>
        <w:t xml:space="preserve">Нарушение видовременной соотнесенности глагольных форм. </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Нормативное образование и употребление причастий и деепричастий. </w:t>
      </w:r>
      <w:r w:rsidRPr="009E3C81">
        <w:rPr>
          <w:rFonts w:ascii="Times New Roman" w:eastAsia="Times New Roman" w:hAnsi="Times New Roman"/>
          <w:color w:val="101010"/>
          <w:sz w:val="24"/>
          <w:szCs w:val="24"/>
          <w:lang w:eastAsia="ru-RU"/>
        </w:rPr>
        <w:t xml:space="preserve">Нормы употребления причастных и деепричастных оборотов. Ошибки в построении предложений с причастным и деепричастным оборотом. </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Речевой этикет.</w:t>
      </w:r>
      <w:r w:rsidRPr="009E3C81">
        <w:rPr>
          <w:rFonts w:ascii="Times New Roman" w:eastAsia="Times New Roman" w:hAnsi="Times New Roman"/>
          <w:sz w:val="24"/>
          <w:szCs w:val="24"/>
          <w:lang w:eastAsia="ru-RU"/>
        </w:rPr>
        <w:t xml:space="preserve"> </w:t>
      </w:r>
      <w:r w:rsidRPr="009E3C81">
        <w:rPr>
          <w:rFonts w:ascii="Times New Roman" w:eastAsia="Times New Roman" w:hAnsi="Times New Roman"/>
          <w:color w:val="101010"/>
          <w:sz w:val="24"/>
          <w:szCs w:val="24"/>
          <w:lang w:eastAsia="ru-RU"/>
        </w:rPr>
        <w:t>Этика и этикет в электронной среде общения. Этикет Интернет-переписки. Этические нормы, правила этикета в ситуациях делового дистанционного общения.</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lastRenderedPageBreak/>
        <w:t>Раздел 3. Речь. Речевая деятельность. Текст (10ч.)</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Язык и речь. Виды речевой деятельности</w:t>
      </w:r>
      <w:r w:rsidRPr="009E3C81">
        <w:rPr>
          <w:rFonts w:ascii="Times New Roman" w:eastAsia="Times New Roman" w:hAnsi="Times New Roman"/>
          <w:b/>
          <w:bCs/>
          <w:sz w:val="24"/>
          <w:szCs w:val="24"/>
          <w:lang w:eastAsia="ru-RU"/>
        </w:rPr>
        <w:t>.</w:t>
      </w:r>
      <w:r w:rsidRPr="009E3C81">
        <w:rPr>
          <w:rFonts w:ascii="Times New Roman" w:eastAsia="Times New Roman" w:hAnsi="Times New Roman"/>
          <w:sz w:val="24"/>
          <w:szCs w:val="24"/>
          <w:lang w:eastAsia="ru-RU"/>
        </w:rPr>
        <w:t xml:space="preserve"> </w:t>
      </w:r>
      <w:r w:rsidRPr="009E3C81">
        <w:rPr>
          <w:rFonts w:ascii="Times New Roman" w:eastAsia="Times New Roman" w:hAnsi="Times New Roman"/>
          <w:color w:val="101010"/>
          <w:sz w:val="24"/>
          <w:szCs w:val="24"/>
          <w:lang w:eastAsia="ru-RU"/>
        </w:rPr>
        <w:t xml:space="preserve">Мастерство публичного выступления. </w:t>
      </w:r>
      <w:r w:rsidRPr="009E3C81">
        <w:rPr>
          <w:rFonts w:ascii="Times New Roman" w:eastAsia="Times New Roman" w:hAnsi="Times New Roman"/>
          <w:sz w:val="24"/>
          <w:szCs w:val="24"/>
          <w:lang w:eastAsia="ru-RU"/>
        </w:rPr>
        <w:t>Средства выразительности устной речи (тон, тембр, темп)</w:t>
      </w:r>
      <w:r w:rsidRPr="009E3C81">
        <w:rPr>
          <w:rFonts w:ascii="Times New Roman" w:eastAsia="Times New Roman" w:hAnsi="Times New Roman"/>
          <w:color w:val="101010"/>
          <w:sz w:val="24"/>
          <w:szCs w:val="24"/>
          <w:lang w:eastAsia="ru-RU"/>
        </w:rPr>
        <w:t>. Риторические функции градации, инверсии, разных видов повтора, оксюморона, умолчания, риторического вопроса, риторического обращения, риторического восклицания, игры слов. Техника импровизированной речи. Особенности импровизации.</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Текст как единица языка.</w:t>
      </w:r>
      <w:r w:rsidRPr="009E3C81">
        <w:rPr>
          <w:rFonts w:ascii="Times New Roman" w:eastAsia="Times New Roman" w:hAnsi="Times New Roman"/>
          <w:b/>
          <w:bCs/>
          <w:color w:val="000000"/>
          <w:sz w:val="24"/>
          <w:szCs w:val="24"/>
          <w:lang w:eastAsia="ru-RU"/>
        </w:rPr>
        <w:t xml:space="preserve"> </w:t>
      </w:r>
      <w:r w:rsidRPr="009E3C81">
        <w:rPr>
          <w:rFonts w:ascii="Times New Roman" w:eastAsia="Times New Roman" w:hAnsi="Times New Roman"/>
          <w:color w:val="101010"/>
          <w:sz w:val="24"/>
          <w:szCs w:val="24"/>
          <w:lang w:eastAsia="ru-RU"/>
        </w:rPr>
        <w:t>Приемы смыслового чтения. Создание текста как результата собственной исследовательской или проектной деятельности.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Функциональные разновидности языка.</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color w:val="101010"/>
          <w:sz w:val="24"/>
          <w:szCs w:val="24"/>
          <w:lang w:eastAsia="ru-RU"/>
        </w:rPr>
        <w:t>Язык художественной литературы. Тексты современных песен. Театр, кино и литература. Источники богатства и выразительности русской речи. Использование приема «чужое слово»: подражание, пародия, стилизация, сказ.</w:t>
      </w:r>
    </w:p>
    <w:p w:rsidR="009E3C81" w:rsidRPr="00C93889"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Резерв учебного времени – 1ч.</w:t>
      </w: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ТЕМА</w:t>
      </w:r>
      <w:r w:rsidR="00C93889">
        <w:rPr>
          <w:rFonts w:ascii="Times New Roman" w:eastAsia="Times New Roman" w:hAnsi="Times New Roman"/>
          <w:b/>
          <w:bCs/>
          <w:color w:val="000000"/>
          <w:sz w:val="24"/>
          <w:szCs w:val="24"/>
          <w:lang w:eastAsia="ru-RU"/>
        </w:rPr>
        <w:t xml:space="preserve">ТИЧЕСКОЕ ПЛАНИРОВАНИЕ </w:t>
      </w:r>
    </w:p>
    <w:p w:rsidR="009E3C81" w:rsidRPr="009E3C81" w:rsidRDefault="009E3C81" w:rsidP="009E3C81">
      <w:pPr>
        <w:spacing w:after="0" w:line="240" w:lineRule="auto"/>
        <w:jc w:val="center"/>
        <w:rPr>
          <w:rFonts w:ascii="Times New Roman" w:eastAsia="Times New Roman" w:hAnsi="Times New Roman"/>
          <w:sz w:val="24"/>
          <w:szCs w:val="24"/>
          <w:lang w:eastAsia="ru-RU"/>
        </w:rPr>
      </w:pPr>
    </w:p>
    <w:tbl>
      <w:tblPr>
        <w:tblW w:w="1045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1007"/>
        <w:gridCol w:w="6646"/>
        <w:gridCol w:w="1441"/>
        <w:gridCol w:w="1356"/>
      </w:tblGrid>
      <w:tr w:rsidR="00C93889" w:rsidRPr="009E3C81" w:rsidTr="00C93889">
        <w:trPr>
          <w:trHeight w:val="356"/>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Cs/>
                <w:color w:val="000000"/>
                <w:sz w:val="24"/>
                <w:szCs w:val="24"/>
                <w:lang w:eastAsia="ru-RU"/>
              </w:rPr>
              <w:t>Тема</w:t>
            </w:r>
          </w:p>
        </w:tc>
        <w:tc>
          <w:tcPr>
            <w:tcW w:w="1441" w:type="dxa"/>
            <w:tcBorders>
              <w:top w:val="outset" w:sz="6" w:space="0" w:color="000001"/>
              <w:left w:val="outset" w:sz="6" w:space="0" w:color="000001"/>
              <w:bottom w:val="outset" w:sz="6" w:space="0" w:color="000001"/>
              <w:right w:val="outset" w:sz="6" w:space="0" w:color="000001"/>
            </w:tcBorders>
            <w:hideMark/>
          </w:tcPr>
          <w:p w:rsidR="00C93889" w:rsidRDefault="00C93889"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Дата </w:t>
            </w:r>
          </w:p>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план.</w:t>
            </w:r>
          </w:p>
        </w:tc>
        <w:tc>
          <w:tcPr>
            <w:tcW w:w="1356" w:type="dxa"/>
            <w:tcBorders>
              <w:top w:val="outset" w:sz="6" w:space="0" w:color="000001"/>
              <w:left w:val="outset" w:sz="6" w:space="0" w:color="000001"/>
              <w:bottom w:val="outset" w:sz="6" w:space="0" w:color="000001"/>
              <w:right w:val="outset" w:sz="6" w:space="0" w:color="000001"/>
            </w:tcBorders>
          </w:tcPr>
          <w:p w:rsidR="00C93889" w:rsidRDefault="00C93889"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Дата</w:t>
            </w:r>
          </w:p>
          <w:p w:rsidR="00C93889" w:rsidRPr="009E3C81" w:rsidRDefault="00C93889"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факт.</w:t>
            </w:r>
          </w:p>
        </w:tc>
      </w:tr>
      <w:tr w:rsidR="00C93889" w:rsidRPr="009E3C81" w:rsidTr="00C93889">
        <w:trPr>
          <w:tblCellSpacing w:w="0" w:type="dxa"/>
        </w:trPr>
        <w:tc>
          <w:tcPr>
            <w:tcW w:w="9094" w:type="dxa"/>
            <w:gridSpan w:val="3"/>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Раздел 1. Язык и культура (10ч.)</w:t>
            </w: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b/>
                <w:bCs/>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1</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как знаковая система.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2</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Семиотические свойства языка.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3</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Асимметрия языкового знака.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4</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Мотивированные и немотивированные языковые знаки.</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5</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и другие семиотические системы.</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6</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Естественные и искусственные языки. </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7</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Взаимосвязь языка и мышления.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8</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Роль языка в формировании мышления индивида и мышления общества (индивидуальное и общественное сознание)</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9</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Происхождение письменной речи в связи с развитием мышления.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10</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Практическая работа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9094" w:type="dxa"/>
            <w:gridSpan w:val="3"/>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Раздел 2. Культура речи (14ч.)</w:t>
            </w: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b/>
                <w:bCs/>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1</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Основные орфоэпические нормы. Фонетика, графика, орфоэпия.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2</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Звуки и буквы, историческое чередование звуков.</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3</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Типичные орфоэпические ошибки в современной речи.</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4</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Основные лексические нормы современного русского литературного языка. Изменение лексического состава языка.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1</w:t>
            </w:r>
            <w:r w:rsidRPr="009E3C81">
              <w:rPr>
                <w:rFonts w:ascii="Times New Roman" w:eastAsia="Times New Roman" w:hAnsi="Times New Roman"/>
                <w:color w:val="000000"/>
                <w:sz w:val="24"/>
                <w:szCs w:val="24"/>
                <w:lang w:eastAsia="ru-RU"/>
              </w:rPr>
              <w:t>5</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Изменение значений имеющихся в языке слов, их стилистическая переоценка.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6</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Новая фразеология, активизация процесса заимствования.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7</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Типичные ошибки, связанные с нарушением лексической сочетаемости.</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8</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Современные толковые словари. Словарные пометы.</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9</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Основные грамматические нормы современного русского литературного языка. Ошибки в образовании и употреблении глагольных форм (употребление форм 1 лица ед.ч. настоящего или будущего времени, форм повелительного наклонения и др.)</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0</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Нарушение видовременной соотнесенности глагольных форм.</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1</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Нормативное образование и употребление причастий и деепричастий. Нормы употребления причастных и деепричастных оборотов.</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2</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Ошибки в построении предложений с причастным и деепричастным оборотом.</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rHeight w:val="720"/>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3</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Речевой этикет. Этика и этикет в электронной среде общения. Этикет Интернет-переписки. Этические нормы, правила этикета в ситуациях делового дистанционного общения.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4</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Контрольная работа.</w:t>
            </w:r>
          </w:p>
        </w:tc>
        <w:tc>
          <w:tcPr>
            <w:tcW w:w="1441"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9094" w:type="dxa"/>
            <w:gridSpan w:val="3"/>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Раздел 3. Речь. Речевая деятельность. Текст (10ч.)</w:t>
            </w: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b/>
                <w:bCs/>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25</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Язык и речь. Виды речевой деятельности. Мастерство публичного выступления.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6</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Средства выразительности устной речи (тон, тембр, темп).</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27</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Риторические функции градации, инверсии, разных видов повторов, оксюморона, умолчания, риторических вопросов, восклицаний, обращений, игры слов.</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28</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Техника импровизированной речи. Особенности импровизации.</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29</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Текст как единица языка. Приемы смыслового чтения.</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30</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Создание текста как результата собственной исследовательской или проектной деятельности</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31</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Функциональные разновидности языка. Язык художественной литературы. Тексты современных песен.</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32</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Театр, кино и литература.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33</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 xml:space="preserve">Источники богатства и выразительности русской речи. </w:t>
            </w:r>
            <w:r w:rsidRPr="009E3C81">
              <w:rPr>
                <w:rFonts w:ascii="Times New Roman" w:eastAsia="Times New Roman" w:hAnsi="Times New Roman"/>
                <w:color w:val="000000"/>
                <w:sz w:val="24"/>
                <w:szCs w:val="24"/>
                <w:lang w:eastAsia="ru-RU"/>
              </w:rPr>
              <w:lastRenderedPageBreak/>
              <w:t>Использование приема «чужое слово»: подражание, пародия, стилизация, сказ.</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34</w:t>
            </w:r>
          </w:p>
        </w:tc>
        <w:tc>
          <w:tcPr>
            <w:tcW w:w="6646" w:type="dxa"/>
            <w:tcBorders>
              <w:top w:val="outset" w:sz="6" w:space="0" w:color="000001"/>
              <w:left w:val="outset" w:sz="6" w:space="0" w:color="000001"/>
              <w:bottom w:val="outset" w:sz="6" w:space="0" w:color="000001"/>
              <w:right w:val="outset" w:sz="6" w:space="0" w:color="000001"/>
            </w:tcBorders>
            <w:hideMark/>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Сочинение с использованием приема «чужое слово» /защита индивидуального проекта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r w:rsidR="00C93889" w:rsidRPr="009E3C81" w:rsidTr="00C93889">
        <w:trPr>
          <w:tblCellSpacing w:w="0" w:type="dxa"/>
        </w:trPr>
        <w:tc>
          <w:tcPr>
            <w:tcW w:w="1007" w:type="dxa"/>
            <w:tcBorders>
              <w:top w:val="outset" w:sz="6" w:space="0" w:color="000001"/>
              <w:left w:val="outset" w:sz="6" w:space="0" w:color="000001"/>
              <w:bottom w:val="outset" w:sz="6" w:space="0" w:color="000001"/>
              <w:right w:val="outset" w:sz="6" w:space="0" w:color="000001"/>
            </w:tcBorders>
          </w:tcPr>
          <w:p w:rsidR="00C93889" w:rsidRDefault="00C93889" w:rsidP="00DB1E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c>
          <w:tcPr>
            <w:tcW w:w="664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Повторение изученного материала</w:t>
            </w:r>
          </w:p>
        </w:tc>
        <w:tc>
          <w:tcPr>
            <w:tcW w:w="1441"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sz w:val="24"/>
                <w:szCs w:val="24"/>
                <w:lang w:eastAsia="ru-RU"/>
              </w:rPr>
            </w:pPr>
          </w:p>
        </w:tc>
        <w:tc>
          <w:tcPr>
            <w:tcW w:w="1356" w:type="dxa"/>
            <w:tcBorders>
              <w:top w:val="outset" w:sz="6" w:space="0" w:color="000001"/>
              <w:left w:val="outset" w:sz="6" w:space="0" w:color="000001"/>
              <w:bottom w:val="outset" w:sz="6" w:space="0" w:color="000001"/>
              <w:right w:val="outset" w:sz="6" w:space="0" w:color="000001"/>
            </w:tcBorders>
          </w:tcPr>
          <w:p w:rsidR="00C93889" w:rsidRPr="009E3C81" w:rsidRDefault="00C93889" w:rsidP="00DB1E25">
            <w:pPr>
              <w:spacing w:after="0" w:line="240" w:lineRule="auto"/>
              <w:jc w:val="center"/>
              <w:rPr>
                <w:rFonts w:ascii="Times New Roman" w:eastAsia="Times New Roman" w:hAnsi="Times New Roman"/>
                <w:color w:val="000000"/>
                <w:sz w:val="24"/>
                <w:szCs w:val="24"/>
                <w:lang w:eastAsia="ru-RU"/>
              </w:rPr>
            </w:pPr>
          </w:p>
        </w:tc>
      </w:tr>
    </w:tbl>
    <w:p w:rsidR="00C93889" w:rsidRDefault="00C93889" w:rsidP="009E3C81">
      <w:pPr>
        <w:spacing w:after="0" w:line="240" w:lineRule="auto"/>
        <w:jc w:val="center"/>
        <w:rPr>
          <w:rFonts w:ascii="Times New Roman" w:eastAsia="Times New Roman" w:hAnsi="Times New Roman"/>
          <w:b/>
          <w:bCs/>
          <w:color w:val="000000"/>
          <w:sz w:val="24"/>
          <w:szCs w:val="24"/>
          <w:lang w:eastAsia="ru-RU"/>
        </w:rPr>
      </w:pPr>
    </w:p>
    <w:p w:rsidR="00374DB5" w:rsidRPr="007C68C8" w:rsidRDefault="00374DB5" w:rsidP="00374DB5">
      <w:pPr>
        <w:shd w:val="clear" w:color="auto" w:fill="FFFFFF"/>
        <w:spacing w:after="0" w:line="240" w:lineRule="auto"/>
        <w:ind w:right="697"/>
        <w:jc w:val="center"/>
        <w:rPr>
          <w:rFonts w:ascii="Times New Roman" w:eastAsia="Times New Roman" w:hAnsi="Times New Roman"/>
          <w:sz w:val="24"/>
          <w:szCs w:val="24"/>
          <w:lang w:eastAsia="ru-RU"/>
        </w:rPr>
      </w:pPr>
      <w:r w:rsidRPr="007C68C8">
        <w:rPr>
          <w:rFonts w:ascii="Times New Roman" w:eastAsia="Times New Roman" w:hAnsi="Times New Roman"/>
          <w:b/>
          <w:bCs/>
          <w:sz w:val="24"/>
          <w:szCs w:val="24"/>
          <w:lang w:eastAsia="ru-RU"/>
        </w:rPr>
        <w:t>СОДЕРЖАНИЕ УЧЕБНОГО ПРЕДМЕТА «РОДНОЙ ЯЗЫК»</w:t>
      </w:r>
    </w:p>
    <w:p w:rsidR="00374DB5" w:rsidRPr="007C68C8" w:rsidRDefault="00374DB5" w:rsidP="00374DB5">
      <w:pPr>
        <w:spacing w:after="0" w:line="240" w:lineRule="auto"/>
        <w:ind w:firstLine="709"/>
        <w:rPr>
          <w:rFonts w:ascii="Times New Roman" w:eastAsia="Times New Roman" w:hAnsi="Times New Roman"/>
          <w:sz w:val="24"/>
          <w:szCs w:val="24"/>
          <w:lang w:eastAsia="ru-RU"/>
        </w:rPr>
      </w:pP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11 класс -35ч.</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1. Язык и культура (10ч.)</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 xml:space="preserve">Русский язык в диалоге культур. Познание культуры русского народа в диалоге культур. </w:t>
      </w:r>
      <w:proofErr w:type="spellStart"/>
      <w:r w:rsidRPr="007C68C8">
        <w:rPr>
          <w:rFonts w:ascii="Times New Roman" w:eastAsia="Times New Roman" w:hAnsi="Times New Roman"/>
          <w:color w:val="000000"/>
          <w:sz w:val="24"/>
          <w:szCs w:val="24"/>
          <w:lang w:eastAsia="ru-RU"/>
        </w:rPr>
        <w:t>Лингвокультурология</w:t>
      </w:r>
      <w:proofErr w:type="spellEnd"/>
      <w:r w:rsidRPr="007C68C8">
        <w:rPr>
          <w:rFonts w:ascii="Times New Roman" w:eastAsia="Times New Roman" w:hAnsi="Times New Roman"/>
          <w:color w:val="000000"/>
          <w:sz w:val="24"/>
          <w:szCs w:val="24"/>
          <w:lang w:eastAsia="ru-RU"/>
        </w:rPr>
        <w:t xml:space="preserve">. Языковая картина мира. Взаимообогащение языков как результат взаимодействия национальных культур. Связь языков и древнейших религий мира. Мифология речи, мифология имени. Словесная магия: зарок, заговор, заклинание, проклятие. Табу, эвфемизмы, вульгаризмы. Основы русской криптографии: тарабарщина, литорея, </w:t>
      </w:r>
      <w:proofErr w:type="spellStart"/>
      <w:r w:rsidRPr="007C68C8">
        <w:rPr>
          <w:rFonts w:ascii="Times New Roman" w:eastAsia="Times New Roman" w:hAnsi="Times New Roman"/>
          <w:color w:val="000000"/>
          <w:sz w:val="24"/>
          <w:szCs w:val="24"/>
          <w:lang w:eastAsia="ru-RU"/>
        </w:rPr>
        <w:t>цыфирь</w:t>
      </w:r>
      <w:proofErr w:type="spellEnd"/>
      <w:r w:rsidRPr="007C68C8">
        <w:rPr>
          <w:rFonts w:ascii="Times New Roman" w:eastAsia="Times New Roman" w:hAnsi="Times New Roman"/>
          <w:color w:val="000000"/>
          <w:sz w:val="24"/>
          <w:szCs w:val="24"/>
          <w:lang w:eastAsia="ru-RU"/>
        </w:rPr>
        <w:t>.</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2. Культура речи (14ч.)</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орфоэпические нормы.</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101010"/>
          <w:sz w:val="24"/>
          <w:szCs w:val="24"/>
          <w:lang w:eastAsia="ru-RU"/>
        </w:rPr>
        <w:t xml:space="preserve">Обобщающее повторение фонетики, орфоэпии. Основные нормы современного литературного произношения  и ударения в русском языке. </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лексические нормы современного русского литературного языка.</w:t>
      </w:r>
      <w:r w:rsidRPr="007C68C8">
        <w:rPr>
          <w:rFonts w:ascii="Times New Roman" w:eastAsia="Times New Roman" w:hAnsi="Times New Roman"/>
          <w:b/>
          <w:bCs/>
          <w:color w:val="000000"/>
          <w:sz w:val="24"/>
          <w:szCs w:val="24"/>
          <w:lang w:eastAsia="ru-RU"/>
        </w:rPr>
        <w:t xml:space="preserve"> </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color w:val="101010"/>
          <w:sz w:val="24"/>
          <w:szCs w:val="24"/>
          <w:lang w:eastAsia="ru-RU"/>
        </w:rPr>
        <w:t>Разнообразие словарей русского языка. Словари языка писателей. Редкие и уникальные словари.</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грамматические</w:t>
      </w:r>
      <w:r w:rsidRPr="007C68C8">
        <w:rPr>
          <w:rFonts w:ascii="Times New Roman" w:eastAsia="Times New Roman" w:hAnsi="Times New Roman"/>
          <w:i/>
          <w:iCs/>
          <w:color w:val="000000"/>
          <w:sz w:val="24"/>
          <w:szCs w:val="24"/>
          <w:lang w:eastAsia="ru-RU"/>
        </w:rPr>
        <w:t xml:space="preserve"> </w:t>
      </w:r>
      <w:r w:rsidRPr="007C68C8">
        <w:rPr>
          <w:rFonts w:ascii="Times New Roman" w:eastAsia="Times New Roman" w:hAnsi="Times New Roman"/>
          <w:b/>
          <w:bCs/>
          <w:i/>
          <w:iCs/>
          <w:color w:val="000000"/>
          <w:sz w:val="24"/>
          <w:szCs w:val="24"/>
          <w:lang w:eastAsia="ru-RU"/>
        </w:rPr>
        <w:t>нормы современного русского литературного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 xml:space="preserve">Соблюдение синтаксических норм при выборе вариантов построения словосочетаний, простых и сложных предложений. </w:t>
      </w:r>
      <w:r w:rsidRPr="007C68C8">
        <w:rPr>
          <w:rFonts w:ascii="Times New Roman" w:eastAsia="Times New Roman" w:hAnsi="Times New Roman"/>
          <w:color w:val="101010"/>
          <w:sz w:val="24"/>
          <w:szCs w:val="24"/>
          <w:lang w:eastAsia="ru-RU"/>
        </w:rPr>
        <w:t>Синтаксическая синонимия. Предложения, в которых однородные члены связаны двойными союзами. Ошибки в построении предложений с однородными членами.</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Речевой этикет.</w:t>
      </w:r>
      <w:r w:rsidRPr="007C68C8">
        <w:rPr>
          <w:rFonts w:ascii="Times New Roman" w:eastAsia="Times New Roman" w:hAnsi="Times New Roman"/>
          <w:color w:val="000000"/>
          <w:sz w:val="24"/>
          <w:szCs w:val="24"/>
          <w:lang w:eastAsia="ru-RU"/>
        </w:rPr>
        <w:t xml:space="preserve"> Речевой этикет и культура общения. Ситуации речевого этикета. Эффективная коммуникация в семье: детско-родительское и супружеское общение.</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3. Речь. Речевая деятельность. Текст (10ч.)</w:t>
      </w:r>
      <w:r w:rsidRPr="007C68C8">
        <w:rPr>
          <w:rFonts w:ascii="Times New Roman" w:eastAsia="Times New Roman" w:hAnsi="Times New Roman"/>
          <w:color w:val="101010"/>
          <w:sz w:val="24"/>
          <w:szCs w:val="24"/>
          <w:lang w:eastAsia="ru-RU"/>
        </w:rPr>
        <w:t xml:space="preserve"> </w:t>
      </w:r>
    </w:p>
    <w:p w:rsidR="00374DB5" w:rsidRPr="007C68C8" w:rsidRDefault="00374DB5" w:rsidP="00374DB5">
      <w:pPr>
        <w:shd w:val="clear" w:color="auto" w:fill="FFFFFF"/>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sz w:val="24"/>
          <w:szCs w:val="24"/>
          <w:lang w:eastAsia="ru-RU"/>
        </w:rPr>
        <w:t>Язык и речь. Виды речевой деятельности.</w:t>
      </w:r>
      <w:r w:rsidRPr="007C68C8">
        <w:rPr>
          <w:rFonts w:ascii="Times New Roman" w:eastAsia="Times New Roman" w:hAnsi="Times New Roman"/>
          <w:sz w:val="24"/>
          <w:szCs w:val="24"/>
          <w:lang w:eastAsia="ru-RU"/>
        </w:rPr>
        <w:t xml:space="preserve"> </w:t>
      </w:r>
      <w:r w:rsidRPr="007C68C8">
        <w:rPr>
          <w:rFonts w:ascii="Times New Roman" w:eastAsia="Times New Roman" w:hAnsi="Times New Roman"/>
          <w:color w:val="101010"/>
          <w:sz w:val="24"/>
          <w:szCs w:val="24"/>
          <w:lang w:eastAsia="ru-RU"/>
        </w:rPr>
        <w:t>Речевые жанры монологической речи:  эссе (</w:t>
      </w:r>
      <w:proofErr w:type="spellStart"/>
      <w:r w:rsidRPr="007C68C8">
        <w:rPr>
          <w:rFonts w:ascii="Times New Roman" w:eastAsia="Times New Roman" w:hAnsi="Times New Roman"/>
          <w:color w:val="101010"/>
          <w:sz w:val="24"/>
          <w:szCs w:val="24"/>
          <w:lang w:eastAsia="ru-RU"/>
        </w:rPr>
        <w:t>проповедческое</w:t>
      </w:r>
      <w:proofErr w:type="spellEnd"/>
      <w:r w:rsidRPr="007C68C8">
        <w:rPr>
          <w:rFonts w:ascii="Times New Roman" w:eastAsia="Times New Roman" w:hAnsi="Times New Roman"/>
          <w:color w:val="101010"/>
          <w:sz w:val="24"/>
          <w:szCs w:val="24"/>
          <w:lang w:eastAsia="ru-RU"/>
        </w:rPr>
        <w:t>, философское, публицистическое). Письмо, проповедь, дневник. Речевые жанры диалогической речи: интервью, научная дискуссия, политические дебаты.</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Текст как единица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Текст и подтекст, скрытый смысл в художественной или публицистической литературе.</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Функциональные разновидности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 xml:space="preserve">Формы </w:t>
      </w:r>
      <w:proofErr w:type="gramStart"/>
      <w:r w:rsidRPr="007C68C8">
        <w:rPr>
          <w:rFonts w:ascii="Times New Roman" w:eastAsia="Times New Roman" w:hAnsi="Times New Roman"/>
          <w:color w:val="000000"/>
          <w:sz w:val="24"/>
          <w:szCs w:val="24"/>
          <w:lang w:eastAsia="ru-RU"/>
        </w:rPr>
        <w:t>комического</w:t>
      </w:r>
      <w:proofErr w:type="gramEnd"/>
      <w:r w:rsidRPr="007C68C8">
        <w:rPr>
          <w:rFonts w:ascii="Times New Roman" w:eastAsia="Times New Roman" w:hAnsi="Times New Roman"/>
          <w:color w:val="000000"/>
          <w:sz w:val="24"/>
          <w:szCs w:val="24"/>
          <w:lang w:eastAsia="ru-RU"/>
        </w:rPr>
        <w:t xml:space="preserve"> в литературе.</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Структура шутки: ожидание и удивление.</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101010"/>
          <w:sz w:val="24"/>
          <w:szCs w:val="24"/>
          <w:lang w:eastAsia="ru-RU"/>
        </w:rPr>
        <w:t xml:space="preserve">Риторика остроумия: юмор, ирония, намёк, парадокс, их функции в различных стилях речи. </w:t>
      </w:r>
    </w:p>
    <w:p w:rsidR="00374DB5" w:rsidRPr="007C68C8" w:rsidRDefault="00374DB5" w:rsidP="00374DB5">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Резерв учебного времени – 1ч.</w:t>
      </w:r>
    </w:p>
    <w:p w:rsidR="00374DB5" w:rsidRPr="009E3C81" w:rsidRDefault="00374DB5" w:rsidP="00374DB5">
      <w:pPr>
        <w:spacing w:after="0" w:line="240" w:lineRule="auto"/>
        <w:rPr>
          <w:rFonts w:ascii="Times New Roman" w:eastAsia="Times New Roman" w:hAnsi="Times New Roman"/>
          <w:b/>
          <w:bCs/>
          <w:color w:val="000000"/>
          <w:sz w:val="24"/>
          <w:szCs w:val="24"/>
          <w:lang w:eastAsia="ru-RU"/>
        </w:rPr>
      </w:pPr>
    </w:p>
    <w:p w:rsidR="00374DB5" w:rsidRPr="009E3C81" w:rsidRDefault="00374DB5" w:rsidP="00374DB5">
      <w:pPr>
        <w:spacing w:after="0" w:line="240" w:lineRule="auto"/>
        <w:rPr>
          <w:rFonts w:ascii="Times New Roman" w:eastAsia="Times New Roman" w:hAnsi="Times New Roman"/>
          <w:b/>
          <w:bCs/>
          <w:color w:val="000000"/>
          <w:sz w:val="24"/>
          <w:szCs w:val="24"/>
          <w:lang w:eastAsia="ru-RU"/>
        </w:rPr>
      </w:pPr>
    </w:p>
    <w:p w:rsidR="00374DB5" w:rsidRPr="009E3C81" w:rsidRDefault="00374DB5" w:rsidP="00374DB5">
      <w:pPr>
        <w:spacing w:after="0" w:line="240" w:lineRule="auto"/>
        <w:rPr>
          <w:rFonts w:ascii="Times New Roman" w:eastAsia="Times New Roman" w:hAnsi="Times New Roman"/>
          <w:b/>
          <w:bCs/>
          <w:color w:val="000000"/>
          <w:sz w:val="24"/>
          <w:szCs w:val="24"/>
          <w:lang w:eastAsia="ru-RU"/>
        </w:rPr>
      </w:pPr>
    </w:p>
    <w:p w:rsidR="00374DB5" w:rsidRPr="009E3C81" w:rsidRDefault="00374DB5" w:rsidP="00374DB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ТЕМА</w:t>
      </w:r>
      <w:r>
        <w:rPr>
          <w:rFonts w:ascii="Times New Roman" w:eastAsia="Times New Roman" w:hAnsi="Times New Roman"/>
          <w:b/>
          <w:bCs/>
          <w:color w:val="000000"/>
          <w:sz w:val="24"/>
          <w:szCs w:val="24"/>
          <w:lang w:eastAsia="ru-RU"/>
        </w:rPr>
        <w:t xml:space="preserve">ТИЧЕСКОЕ ПЛАНИРОВАНИЕ </w:t>
      </w:r>
    </w:p>
    <w:p w:rsidR="00374DB5" w:rsidRPr="005A54EF" w:rsidRDefault="00374DB5" w:rsidP="00374DB5">
      <w:pPr>
        <w:spacing w:after="0" w:line="240" w:lineRule="auto"/>
        <w:jc w:val="center"/>
        <w:rPr>
          <w:rFonts w:ascii="Times New Roman" w:eastAsia="Times New Roman" w:hAnsi="Times New Roman"/>
          <w:sz w:val="28"/>
          <w:szCs w:val="28"/>
          <w:lang w:eastAsia="ru-RU"/>
        </w:rPr>
      </w:pPr>
      <w:r w:rsidRPr="005A54EF">
        <w:rPr>
          <w:rFonts w:ascii="Times New Roman" w:eastAsia="Times New Roman" w:hAnsi="Times New Roman"/>
          <w:b/>
          <w:bCs/>
          <w:i/>
          <w:iCs/>
          <w:color w:val="000000"/>
          <w:sz w:val="28"/>
          <w:szCs w:val="28"/>
          <w:lang w:eastAsia="ru-RU"/>
        </w:rPr>
        <w:t>11 класс – 35ч.</w:t>
      </w:r>
    </w:p>
    <w:tbl>
      <w:tblPr>
        <w:tblW w:w="946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1047"/>
        <w:gridCol w:w="6977"/>
        <w:gridCol w:w="1441"/>
      </w:tblGrid>
      <w:tr w:rsidR="00374DB5" w:rsidRPr="00AD4FA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color w:val="000000"/>
                <w:sz w:val="20"/>
                <w:szCs w:val="24"/>
                <w:lang w:eastAsia="ru-RU"/>
              </w:rPr>
              <w:t>№</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bCs/>
                <w:color w:val="000000"/>
                <w:sz w:val="20"/>
                <w:szCs w:val="24"/>
                <w:lang w:eastAsia="ru-RU"/>
              </w:rPr>
              <w:t>Тема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bCs/>
                <w:color w:val="000000"/>
                <w:sz w:val="20"/>
                <w:szCs w:val="24"/>
                <w:lang w:eastAsia="ru-RU"/>
              </w:rPr>
              <w:t>Количество часов</w:t>
            </w:r>
          </w:p>
        </w:tc>
      </w:tr>
      <w:tr w:rsidR="00374DB5" w:rsidRPr="00116EF3" w:rsidTr="008A2727">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1. Язык и культура (10ч.)</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Русский язык в диалоге культур.</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Познание языка и культуры русского народа в диалоге культур.</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proofErr w:type="spellStart"/>
            <w:r w:rsidRPr="00116EF3">
              <w:rPr>
                <w:rFonts w:ascii="Times New Roman" w:eastAsia="Times New Roman" w:hAnsi="Times New Roman"/>
                <w:color w:val="000000"/>
                <w:sz w:val="24"/>
                <w:szCs w:val="24"/>
                <w:lang w:eastAsia="ru-RU"/>
              </w:rPr>
              <w:t>Лингвокультурология</w:t>
            </w:r>
            <w:proofErr w:type="spellEnd"/>
            <w:r w:rsidRPr="00116EF3">
              <w:rPr>
                <w:rFonts w:ascii="Times New Roman" w:eastAsia="Times New Roman" w:hAnsi="Times New Roman"/>
                <w:color w:val="000000"/>
                <w:sz w:val="24"/>
                <w:szCs w:val="24"/>
                <w:lang w:eastAsia="ru-RU"/>
              </w:rPr>
              <w:t>. Языковая картина мира.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 xml:space="preserve">Взаимообогащение языков как результат взаимодействия </w:t>
            </w:r>
            <w:r w:rsidRPr="00116EF3">
              <w:rPr>
                <w:rFonts w:ascii="Times New Roman" w:eastAsia="Times New Roman" w:hAnsi="Times New Roman"/>
                <w:color w:val="000000"/>
                <w:sz w:val="24"/>
                <w:szCs w:val="24"/>
                <w:lang w:eastAsia="ru-RU"/>
              </w:rPr>
              <w:lastRenderedPageBreak/>
              <w:t>национальных культур.</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5</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Связь языков и древнейших религий мира.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Мифология речи, мифология имени.</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Словесная магия: зарок, заговор, заклинание, проклятие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Табу, эвфемизмы, вульгаризмы.</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 xml:space="preserve">Основы русской криптографии: тарабарщина, литорея, </w:t>
            </w:r>
            <w:proofErr w:type="spellStart"/>
            <w:r w:rsidRPr="00116EF3">
              <w:rPr>
                <w:rFonts w:ascii="Times New Roman" w:eastAsia="Times New Roman" w:hAnsi="Times New Roman"/>
                <w:color w:val="000000"/>
                <w:sz w:val="24"/>
                <w:szCs w:val="24"/>
                <w:lang w:eastAsia="ru-RU"/>
              </w:rPr>
              <w:t>цыфирь</w:t>
            </w:r>
            <w:proofErr w:type="spellEnd"/>
            <w:r w:rsidRPr="00116EF3">
              <w:rPr>
                <w:rFonts w:ascii="Times New Roman" w:eastAsia="Times New Roman" w:hAnsi="Times New Roman"/>
                <w:color w:val="000000"/>
                <w:sz w:val="24"/>
                <w:szCs w:val="24"/>
                <w:lang w:eastAsia="ru-RU"/>
              </w:rPr>
              <w:t>.</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Практическая работа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2. Культура речи (14ч.)</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Основные орфоэпические нормы. </w:t>
            </w:r>
            <w:r w:rsidRPr="00116EF3">
              <w:rPr>
                <w:rFonts w:ascii="Times New Roman" w:eastAsia="Times New Roman" w:hAnsi="Times New Roman"/>
                <w:color w:val="000000"/>
                <w:sz w:val="24"/>
                <w:szCs w:val="24"/>
                <w:lang w:eastAsia="ru-RU"/>
              </w:rPr>
              <w:t>Обобщающее повторение фонетики, орфоэпии.</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Основные нормы современного литературного произношения и ударения в русском языке.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Основные лексические нормы современного русского литературного языка. </w:t>
            </w:r>
            <w:r w:rsidRPr="00116EF3">
              <w:rPr>
                <w:rFonts w:ascii="Times New Roman" w:eastAsia="Times New Roman" w:hAnsi="Times New Roman"/>
                <w:color w:val="000000"/>
                <w:sz w:val="24"/>
                <w:szCs w:val="24"/>
                <w:lang w:eastAsia="ru-RU"/>
              </w:rPr>
              <w:t>Разнообразие словарей русского языка.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Словари языка писателя. Редкие и уникальные словари.</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Основные грамматические</w:t>
            </w:r>
            <w:r w:rsidRPr="00116EF3">
              <w:rPr>
                <w:rFonts w:ascii="Times New Roman" w:eastAsia="Times New Roman" w:hAnsi="Times New Roman"/>
                <w:color w:val="000000"/>
                <w:sz w:val="24"/>
                <w:szCs w:val="24"/>
                <w:lang w:eastAsia="ru-RU"/>
              </w:rPr>
              <w:t xml:space="preserve"> </w:t>
            </w:r>
            <w:r w:rsidRPr="00AD4FA3">
              <w:rPr>
                <w:rFonts w:ascii="Times New Roman" w:eastAsia="Times New Roman" w:hAnsi="Times New Roman"/>
                <w:color w:val="000000"/>
                <w:sz w:val="24"/>
                <w:szCs w:val="24"/>
                <w:lang w:eastAsia="ru-RU"/>
              </w:rPr>
              <w:t>нормы современного русского литературного языка. Нормативное образование и употребление падежных форм имён числительных.</w:t>
            </w:r>
            <w:r w:rsidRPr="00116EF3">
              <w:rPr>
                <w:rFonts w:ascii="Times New Roman" w:eastAsia="Times New Roman" w:hAnsi="Times New Roman"/>
                <w:color w:val="000000"/>
                <w:sz w:val="24"/>
                <w:szCs w:val="24"/>
                <w:lang w:eastAsia="ru-RU"/>
              </w:rPr>
              <w:t xml:space="preserve"> </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Нормативное употребление сравнительной и превосходной степени имен прилагательных и наречий</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Соблюдение синтаксических норм при выборе вариантов построения словосочетаний, простых и сложных предложений.</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Синтаксическая синонимия.</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Предложения, в которых однородные члены связаны двойными союзами.</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Ошибки в построении предложений с однородными членами.</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11</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Речевой этикет. </w:t>
            </w:r>
            <w:r w:rsidRPr="00116EF3">
              <w:rPr>
                <w:rFonts w:ascii="Times New Roman" w:eastAsia="Times New Roman" w:hAnsi="Times New Roman"/>
                <w:color w:val="000000"/>
                <w:sz w:val="24"/>
                <w:szCs w:val="24"/>
                <w:lang w:eastAsia="ru-RU"/>
              </w:rPr>
              <w:t>Речевой этикет и культура общения.</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12</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Ситуации речевого этикета.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13</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Эффективная коммуникация в семье: детско-родительское и супружеское общение.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14</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Контрольная работа.</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3. Речь. Речевая деятельность. Текст (10ч.)</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Язык и речь. Виды речевой деятельности.</w:t>
            </w:r>
            <w:r w:rsidRPr="00116EF3">
              <w:rPr>
                <w:rFonts w:ascii="Times New Roman" w:eastAsia="Times New Roman" w:hAnsi="Times New Roman"/>
                <w:color w:val="000000"/>
                <w:sz w:val="24"/>
                <w:szCs w:val="24"/>
                <w:lang w:eastAsia="ru-RU"/>
              </w:rPr>
              <w:t xml:space="preserve"> Речевые жанры монологической речи: эссе (</w:t>
            </w:r>
            <w:proofErr w:type="spellStart"/>
            <w:r w:rsidRPr="00116EF3">
              <w:rPr>
                <w:rFonts w:ascii="Times New Roman" w:eastAsia="Times New Roman" w:hAnsi="Times New Roman"/>
                <w:color w:val="000000"/>
                <w:sz w:val="24"/>
                <w:szCs w:val="24"/>
                <w:lang w:eastAsia="ru-RU"/>
              </w:rPr>
              <w:t>проповедческое</w:t>
            </w:r>
            <w:proofErr w:type="spellEnd"/>
            <w:r w:rsidRPr="00116EF3">
              <w:rPr>
                <w:rFonts w:ascii="Times New Roman" w:eastAsia="Times New Roman" w:hAnsi="Times New Roman"/>
                <w:color w:val="000000"/>
                <w:sz w:val="24"/>
                <w:szCs w:val="24"/>
                <w:lang w:eastAsia="ru-RU"/>
              </w:rPr>
              <w:t xml:space="preserve">, философское, </w:t>
            </w:r>
            <w:r w:rsidRPr="00116EF3">
              <w:rPr>
                <w:rFonts w:ascii="Times New Roman" w:eastAsia="Times New Roman" w:hAnsi="Times New Roman"/>
                <w:color w:val="000000"/>
                <w:sz w:val="24"/>
                <w:szCs w:val="24"/>
                <w:lang w:eastAsia="ru-RU"/>
              </w:rPr>
              <w:lastRenderedPageBreak/>
              <w:t>публицистическое)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2</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Письмо, проповедь, дневник.</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Речевые жанры диалогической речи: интервью, научная дискуссия, политические дебаты.</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Текст как единица языка. </w:t>
            </w:r>
            <w:r w:rsidRPr="00116EF3">
              <w:rPr>
                <w:rFonts w:ascii="Times New Roman" w:eastAsia="Times New Roman" w:hAnsi="Times New Roman"/>
                <w:color w:val="000000"/>
                <w:sz w:val="24"/>
                <w:szCs w:val="24"/>
                <w:lang w:eastAsia="ru-RU"/>
              </w:rPr>
              <w:t>Текст и подтекст.</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Скрытый смысл в художественной и публицистической литературе.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Функциональные разновидности языка. </w:t>
            </w:r>
            <w:r w:rsidRPr="00116EF3">
              <w:rPr>
                <w:rFonts w:ascii="Times New Roman" w:eastAsia="Times New Roman" w:hAnsi="Times New Roman"/>
                <w:color w:val="000000"/>
                <w:sz w:val="24"/>
                <w:szCs w:val="24"/>
                <w:lang w:eastAsia="ru-RU"/>
              </w:rPr>
              <w:t xml:space="preserve">Формы </w:t>
            </w:r>
            <w:proofErr w:type="gramStart"/>
            <w:r w:rsidRPr="00116EF3">
              <w:rPr>
                <w:rFonts w:ascii="Times New Roman" w:eastAsia="Times New Roman" w:hAnsi="Times New Roman"/>
                <w:color w:val="000000"/>
                <w:sz w:val="24"/>
                <w:szCs w:val="24"/>
                <w:lang w:eastAsia="ru-RU"/>
              </w:rPr>
              <w:t>комического</w:t>
            </w:r>
            <w:proofErr w:type="gramEnd"/>
            <w:r w:rsidRPr="00116EF3">
              <w:rPr>
                <w:rFonts w:ascii="Times New Roman" w:eastAsia="Times New Roman" w:hAnsi="Times New Roman"/>
                <w:color w:val="000000"/>
                <w:sz w:val="24"/>
                <w:szCs w:val="24"/>
                <w:lang w:eastAsia="ru-RU"/>
              </w:rPr>
              <w:t xml:space="preserve"> в литературе.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Структура шутки: ожидание и удивление.</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Риторика остроумия.</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Юмор, ирония, намек, парадокс, их функции в различных стилях речи.</w:t>
            </w:r>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977" w:type="dxa"/>
            <w:tcBorders>
              <w:top w:val="outset" w:sz="6" w:space="0" w:color="000001"/>
              <w:left w:val="outset" w:sz="6" w:space="0" w:color="000001"/>
              <w:bottom w:val="outset" w:sz="6" w:space="0" w:color="000001"/>
              <w:right w:val="outset" w:sz="6" w:space="0" w:color="000001"/>
            </w:tcBorders>
            <w:hideMark/>
          </w:tcPr>
          <w:p w:rsidR="00374DB5" w:rsidRPr="00AD4FA3" w:rsidRDefault="00374DB5" w:rsidP="008A2727">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 xml:space="preserve">Сочинение в юмористическом стиле /защита </w:t>
            </w:r>
            <w:proofErr w:type="gramStart"/>
            <w:r w:rsidRPr="00116EF3">
              <w:rPr>
                <w:rFonts w:ascii="Times New Roman" w:eastAsia="Times New Roman" w:hAnsi="Times New Roman"/>
                <w:color w:val="000000"/>
                <w:sz w:val="24"/>
                <w:szCs w:val="24"/>
                <w:lang w:eastAsia="ru-RU"/>
              </w:rPr>
              <w:t>индивидуального проекта</w:t>
            </w:r>
            <w:proofErr w:type="gramEnd"/>
          </w:p>
        </w:tc>
        <w:tc>
          <w:tcPr>
            <w:tcW w:w="1441" w:type="dxa"/>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374DB5" w:rsidRPr="00116EF3" w:rsidTr="008A2727">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374DB5" w:rsidRPr="00116EF3" w:rsidRDefault="00374DB5" w:rsidP="008A2727">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 xml:space="preserve">Резерв учебного времени </w:t>
            </w:r>
            <w:r w:rsidRPr="00116EF3">
              <w:rPr>
                <w:rFonts w:ascii="Times New Roman" w:eastAsia="Times New Roman" w:hAnsi="Times New Roman"/>
                <w:color w:val="000000"/>
                <w:sz w:val="24"/>
                <w:szCs w:val="24"/>
                <w:lang w:eastAsia="ru-RU"/>
              </w:rPr>
              <w:t xml:space="preserve">– </w:t>
            </w:r>
            <w:r w:rsidRPr="00116EF3">
              <w:rPr>
                <w:rFonts w:ascii="Times New Roman" w:eastAsia="Times New Roman" w:hAnsi="Times New Roman"/>
                <w:b/>
                <w:bCs/>
                <w:color w:val="000000"/>
                <w:sz w:val="24"/>
                <w:szCs w:val="24"/>
                <w:lang w:eastAsia="ru-RU"/>
              </w:rPr>
              <w:t>1ч.</w:t>
            </w:r>
          </w:p>
        </w:tc>
      </w:tr>
    </w:tbl>
    <w:p w:rsidR="00374DB5" w:rsidRDefault="00374DB5" w:rsidP="00374DB5">
      <w:pPr>
        <w:spacing w:after="0" w:line="240" w:lineRule="auto"/>
        <w:rPr>
          <w:rFonts w:ascii="Times New Roman" w:eastAsia="Times New Roman" w:hAnsi="Times New Roman"/>
          <w:b/>
          <w:bCs/>
          <w:color w:val="000000"/>
          <w:sz w:val="28"/>
          <w:szCs w:val="28"/>
          <w:lang w:eastAsia="ru-RU"/>
        </w:rPr>
      </w:pPr>
      <w:bookmarkStart w:id="17" w:name="bookmark18"/>
      <w:bookmarkEnd w:id="17"/>
    </w:p>
    <w:p w:rsidR="009E3C81" w:rsidRPr="009E3C81" w:rsidRDefault="009E3C81" w:rsidP="009E3C81">
      <w:pPr>
        <w:spacing w:after="0" w:line="240" w:lineRule="auto"/>
        <w:jc w:val="center"/>
        <w:rPr>
          <w:rFonts w:ascii="Times New Roman" w:eastAsia="Times New Roman" w:hAnsi="Times New Roman"/>
          <w:b/>
          <w:bCs/>
          <w:color w:val="000000"/>
          <w:sz w:val="24"/>
          <w:szCs w:val="24"/>
          <w:lang w:eastAsia="ru-RU"/>
        </w:rPr>
      </w:pPr>
      <w:r w:rsidRPr="009E3C81">
        <w:rPr>
          <w:rFonts w:ascii="Times New Roman" w:eastAsia="Times New Roman" w:hAnsi="Times New Roman"/>
          <w:b/>
          <w:bCs/>
          <w:color w:val="000000"/>
          <w:sz w:val="24"/>
          <w:szCs w:val="24"/>
          <w:lang w:eastAsia="ru-RU"/>
        </w:rPr>
        <w:t>Примерные темы проектных и исследовательских работ</w:t>
      </w:r>
    </w:p>
    <w:p w:rsidR="009E3C81" w:rsidRPr="009E3C81" w:rsidRDefault="009E3C81" w:rsidP="009E3C81">
      <w:pPr>
        <w:spacing w:after="0" w:line="240" w:lineRule="auto"/>
        <w:rPr>
          <w:rFonts w:ascii="Times New Roman" w:eastAsia="Times New Roman" w:hAnsi="Times New Roman"/>
          <w:sz w:val="24"/>
          <w:szCs w:val="24"/>
          <w:lang w:eastAsia="ru-RU"/>
        </w:rPr>
      </w:pP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Происхождение слов «Русь», «Россия», «русский».</w:t>
      </w:r>
    </w:p>
    <w:p w:rsidR="009E3C81" w:rsidRPr="009E3C81" w:rsidRDefault="009E3C81" w:rsidP="009E3C81">
      <w:pPr>
        <w:spacing w:after="0" w:line="240" w:lineRule="auto"/>
        <w:ind w:firstLine="425"/>
        <w:rPr>
          <w:rFonts w:ascii="Times New Roman" w:eastAsia="Times New Roman" w:hAnsi="Times New Roman"/>
          <w:spacing w:val="-4"/>
          <w:sz w:val="24"/>
          <w:szCs w:val="24"/>
          <w:lang w:eastAsia="ru-RU"/>
        </w:rPr>
      </w:pPr>
      <w:r w:rsidRPr="009E3C81">
        <w:rPr>
          <w:rFonts w:ascii="Times New Roman" w:eastAsia="Times New Roman" w:hAnsi="Times New Roman"/>
          <w:color w:val="000000"/>
          <w:spacing w:val="-4"/>
          <w:sz w:val="24"/>
          <w:szCs w:val="24"/>
          <w:lang w:eastAsia="ru-RU"/>
        </w:rPr>
        <w:t>Простор как одна из главных ценностей в русской языковой картине мира.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Концепты «истина» и «правда» в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Образ человека в языке: слова-концепты дух и душа.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 этимологии фразеологизмов.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народной приметы.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Русские пословицы и поговорки на заданную тему.</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Влияние интернет–сленга на речевую культуру подростков.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Роль эвфемизмов в современном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Употребление эвфемизмов в обиходно-бытовой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 происхождении фразеологизмов. Источники фразеологизмов. </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Словарик пословиц.</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Словарь одного слова.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Штампы и стереотипы в современной публичной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SMS как современный эпистолярный жанр.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Мы живем в мире знаков.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Роль и уместность заимствований в современном русском языке. </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Компьютерный сленг в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Интернет-сленг.</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Тексты современных песен – поэзия и </w:t>
      </w:r>
      <w:proofErr w:type="spellStart"/>
      <w:r w:rsidRPr="009E3C81">
        <w:rPr>
          <w:rFonts w:ascii="Times New Roman" w:eastAsia="Times New Roman" w:hAnsi="Times New Roman"/>
          <w:color w:val="000000"/>
          <w:sz w:val="24"/>
          <w:szCs w:val="24"/>
          <w:lang w:eastAsia="ru-RU"/>
        </w:rPr>
        <w:t>антипоэзия</w:t>
      </w:r>
      <w:proofErr w:type="spellEnd"/>
      <w:r w:rsidRPr="009E3C81">
        <w:rPr>
          <w:rFonts w:ascii="Times New Roman" w:eastAsia="Times New Roman" w:hAnsi="Times New Roman"/>
          <w:color w:val="000000"/>
          <w:sz w:val="24"/>
          <w:szCs w:val="24"/>
          <w:lang w:eastAsia="ru-RU"/>
        </w:rPr>
        <w:t>.</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Этикетные формы обращения.</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Искусственные языки.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Средства речевой выразительности в различных типах политического текста (на материале предвыборных публикаций).</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Являются ли жесты универсальным языком человечества?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Межнациональные различия невербального общения.</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Искусство комплимента в русском и иностранных языках.</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Синтаксическая синонимия как источник богатства и выразительности русской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Сетевой знак @ в разных языках.</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Языковое манипулирование в сфере рекламы.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Слоганы в языке современной рекламы.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Языковой портрет личности.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Лингвистические ошибки в рекламе: причины и цели.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и юмор.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Черный юмор.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Принципы </w:t>
      </w:r>
      <w:proofErr w:type="spellStart"/>
      <w:r w:rsidRPr="009E3C81">
        <w:rPr>
          <w:rFonts w:ascii="Times New Roman" w:eastAsia="Times New Roman" w:hAnsi="Times New Roman"/>
          <w:color w:val="000000"/>
          <w:sz w:val="24"/>
          <w:szCs w:val="24"/>
          <w:lang w:eastAsia="ru-RU"/>
        </w:rPr>
        <w:t>стендап</w:t>
      </w:r>
      <w:proofErr w:type="spellEnd"/>
      <w:r w:rsidRPr="009E3C81">
        <w:rPr>
          <w:rFonts w:ascii="Times New Roman" w:eastAsia="Times New Roman" w:hAnsi="Times New Roman"/>
          <w:color w:val="000000"/>
          <w:sz w:val="24"/>
          <w:szCs w:val="24"/>
          <w:lang w:eastAsia="ru-RU"/>
        </w:rPr>
        <w:t>-комедии: можно ли научиться шутить.</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 примеров языковой игры в шутках и анекдотах.</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Подготовка сборника «бывальщин», альманаха рассказов, сборника стилизаций, разработка личной странички для школьного портала и др.</w:t>
      </w:r>
    </w:p>
    <w:p w:rsidR="0092365D" w:rsidRDefault="009E3C81" w:rsidP="00DB1E25">
      <w:pPr>
        <w:spacing w:after="0" w:line="240" w:lineRule="auto"/>
        <w:ind w:firstLine="425"/>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DB1E25" w:rsidRPr="00DB1E25" w:rsidRDefault="00DB1E25" w:rsidP="00DB1E25">
      <w:pPr>
        <w:spacing w:after="0" w:line="240" w:lineRule="auto"/>
        <w:ind w:firstLine="425"/>
        <w:rPr>
          <w:rFonts w:ascii="Times New Roman" w:eastAsia="Times New Roman" w:hAnsi="Times New Roman"/>
          <w:sz w:val="24"/>
          <w:szCs w:val="24"/>
          <w:lang w:eastAsia="ru-RU"/>
        </w:rPr>
      </w:pPr>
    </w:p>
    <w:p w:rsidR="0092365D" w:rsidRDefault="0092365D" w:rsidP="00DB1E25">
      <w:pPr>
        <w:pStyle w:val="a4"/>
        <w:jc w:val="center"/>
        <w:rPr>
          <w:rFonts w:ascii="Times New Roman" w:hAnsi="Times New Roman"/>
          <w:b/>
          <w:sz w:val="24"/>
          <w:szCs w:val="24"/>
        </w:rPr>
      </w:pPr>
      <w:r w:rsidRPr="00DB1E25">
        <w:rPr>
          <w:rFonts w:ascii="Times New Roman" w:hAnsi="Times New Roman"/>
          <w:b/>
          <w:sz w:val="24"/>
          <w:szCs w:val="24"/>
        </w:rPr>
        <w:t>Система оценивания проектной и исследовательской деятельности</w:t>
      </w:r>
    </w:p>
    <w:p w:rsidR="00DB1E25" w:rsidRPr="00DB1E25" w:rsidRDefault="00DB1E25" w:rsidP="00DB1E25">
      <w:pPr>
        <w:pStyle w:val="a4"/>
        <w:jc w:val="center"/>
        <w:rPr>
          <w:rFonts w:ascii="Times New Roman" w:hAnsi="Times New Roman"/>
          <w:b/>
          <w:sz w:val="24"/>
          <w:szCs w:val="24"/>
        </w:rPr>
      </w:pP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При оценивании результатов работы учащихся над проектом необходимо учесть все компоненты проектной деятельности:</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1) содержательный компонент;</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2) </w:t>
      </w: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компонент; </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результативный компонент.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При оценивании содержательного компонента проекта принимаются во в</w:t>
      </w:r>
      <w:r w:rsidR="007B73BA" w:rsidRPr="00DB1E25">
        <w:rPr>
          <w:rFonts w:ascii="Times New Roman" w:hAnsi="Times New Roman"/>
          <w:sz w:val="24"/>
          <w:szCs w:val="24"/>
        </w:rPr>
        <w:t xml:space="preserve">нимание следующие критерии: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1) значимость выдвинутой проблемы и её адекватность изучаемой тематике;</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2) правильность выбора используемых методов исследования;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глубина раскрытия проблемы, использование знаний из других областей;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4) доказательность принимаемых решений;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5) наличие аргументации, выводов и заключений.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Оценивая </w:t>
      </w: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компонент, принимаем во внимание: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степень участия каждого исполнителя в выполнении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характер взаимодействия участников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При оценке результативного компонента проекта учитываем такие критерии, как: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качество формы предъявления и оформления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презентация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содержательность и аргументированность ответов на вопросы оппонентов;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4) грамотность изложения хода исследования и его результатов;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5) новизна представляемого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Предлагаем использовать следующее распределение баллов при оценивании каждого компонента: </w:t>
      </w:r>
    </w:p>
    <w:tbl>
      <w:tblPr>
        <w:tblStyle w:val="a3"/>
        <w:tblW w:w="0" w:type="auto"/>
        <w:tblLook w:val="04A0" w:firstRow="1" w:lastRow="0" w:firstColumn="1" w:lastColumn="0" w:noHBand="0" w:noVBand="1"/>
      </w:tblPr>
      <w:tblGrid>
        <w:gridCol w:w="1838"/>
        <w:gridCol w:w="8618"/>
      </w:tblGrid>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баллов</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отсутствие данного компонента в проекте</w:t>
            </w:r>
          </w:p>
        </w:tc>
      </w:tr>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1 балл</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наличие данного компонента в проекте</w:t>
            </w:r>
          </w:p>
        </w:tc>
      </w:tr>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2 балла</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высокий уровень представления данного компонента в проекте</w:t>
            </w:r>
          </w:p>
        </w:tc>
      </w:tr>
    </w:tbl>
    <w:p w:rsidR="007B73BA" w:rsidRPr="00DB1E25" w:rsidRDefault="007B73BA" w:rsidP="00DB1E25">
      <w:pPr>
        <w:pStyle w:val="a4"/>
        <w:rPr>
          <w:rFonts w:ascii="Times New Roman" w:hAnsi="Times New Roman"/>
          <w:sz w:val="24"/>
          <w:szCs w:val="24"/>
        </w:rPr>
      </w:pPr>
    </w:p>
    <w:p w:rsidR="007B73BA" w:rsidRDefault="0092365D" w:rsidP="00DB1E25">
      <w:pPr>
        <w:pStyle w:val="a4"/>
        <w:jc w:val="center"/>
        <w:rPr>
          <w:rFonts w:ascii="Times New Roman" w:hAnsi="Times New Roman"/>
          <w:b/>
          <w:sz w:val="24"/>
          <w:szCs w:val="24"/>
        </w:rPr>
      </w:pPr>
      <w:r w:rsidRPr="00DB1E25">
        <w:rPr>
          <w:rFonts w:ascii="Times New Roman" w:hAnsi="Times New Roman"/>
          <w:b/>
          <w:sz w:val="24"/>
          <w:szCs w:val="24"/>
        </w:rPr>
        <w:t>Критерии оценивания проектной и исследовательской деятельности учащихся</w:t>
      </w:r>
    </w:p>
    <w:p w:rsidR="00DB1E25" w:rsidRPr="00DB1E25" w:rsidRDefault="00DB1E25" w:rsidP="00DB1E25">
      <w:pPr>
        <w:pStyle w:val="a4"/>
        <w:jc w:val="center"/>
        <w:rPr>
          <w:rFonts w:ascii="Times New Roman" w:hAnsi="Times New Roman"/>
          <w:b/>
          <w:sz w:val="24"/>
          <w:szCs w:val="24"/>
        </w:rPr>
      </w:pPr>
    </w:p>
    <w:tbl>
      <w:tblPr>
        <w:tblStyle w:val="a3"/>
        <w:tblW w:w="0" w:type="auto"/>
        <w:tblLook w:val="04A0" w:firstRow="1" w:lastRow="0" w:firstColumn="1" w:lastColumn="0" w:noHBand="0" w:noVBand="1"/>
      </w:tblPr>
      <w:tblGrid>
        <w:gridCol w:w="2263"/>
        <w:gridCol w:w="6663"/>
        <w:gridCol w:w="1530"/>
      </w:tblGrid>
      <w:tr w:rsidR="007B73BA" w:rsidRPr="00DB1E25" w:rsidTr="007B73BA">
        <w:tc>
          <w:tcPr>
            <w:tcW w:w="2263"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Компонент проектной деятельности</w:t>
            </w:r>
          </w:p>
        </w:tc>
        <w:tc>
          <w:tcPr>
            <w:tcW w:w="6663"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Критерии оценивания отдельных характеристик компонента</w:t>
            </w:r>
          </w:p>
        </w:tc>
        <w:tc>
          <w:tcPr>
            <w:tcW w:w="1530"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Баллы</w:t>
            </w:r>
          </w:p>
        </w:tc>
      </w:tr>
      <w:tr w:rsidR="007B73BA" w:rsidRPr="00DB1E25" w:rsidTr="007B73BA">
        <w:tc>
          <w:tcPr>
            <w:tcW w:w="2263" w:type="dxa"/>
            <w:vMerge w:val="restart"/>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Содержательный</w:t>
            </w: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Значимость выдвинутой проблемы и ее адекватность изучаемой тематике</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Правильность выбора используемых методов исследования</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Глубина раскрытия проблемы, использование знаний из других областей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Доказательность принимаемых решений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Наличие аргументируемых выводов и заключений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val="restart"/>
          </w:tcPr>
          <w:p w:rsidR="007B73BA" w:rsidRPr="00DB1E25" w:rsidRDefault="007B73BA" w:rsidP="00DB1E25">
            <w:pPr>
              <w:pStyle w:val="a4"/>
              <w:rPr>
                <w:rFonts w:ascii="Times New Roman" w:hAnsi="Times New Roman"/>
                <w:sz w:val="24"/>
                <w:szCs w:val="24"/>
              </w:rPr>
            </w:pP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w:t>
            </w: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Степень индивидуального участия каждого исполнителя в выполнении проекта</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Характер взаимодействия участников проекта</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val="restart"/>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 xml:space="preserve">Результативный </w:t>
            </w: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Форма предъявления проекта и качество его оформления</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Презентация проекта</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Содержательность и аргументированность ответов на вопросы оппонентов</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Грамотное изложение самого хода исследования и интерпретация его результатов</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Новизна представляемого проекта</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DB1E25">
        <w:tc>
          <w:tcPr>
            <w:tcW w:w="8926" w:type="dxa"/>
            <w:gridSpan w:val="2"/>
          </w:tcPr>
          <w:p w:rsidR="00DB1E25" w:rsidRPr="00DB1E25" w:rsidRDefault="00DB1E25" w:rsidP="00DB1E25">
            <w:pPr>
              <w:pStyle w:val="a4"/>
              <w:jc w:val="right"/>
              <w:rPr>
                <w:rFonts w:ascii="Times New Roman" w:hAnsi="Times New Roman"/>
                <w:sz w:val="24"/>
                <w:szCs w:val="24"/>
              </w:rPr>
            </w:pPr>
            <w:r w:rsidRPr="00DB1E25">
              <w:rPr>
                <w:rFonts w:ascii="Times New Roman" w:hAnsi="Times New Roman"/>
                <w:sz w:val="24"/>
                <w:szCs w:val="24"/>
              </w:rPr>
              <w:t>Максимальный балл</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24</w:t>
            </w:r>
          </w:p>
        </w:tc>
      </w:tr>
    </w:tbl>
    <w:p w:rsidR="007B73BA" w:rsidRPr="00DB1E25" w:rsidRDefault="007B73BA" w:rsidP="00DB1E25">
      <w:pPr>
        <w:pStyle w:val="a4"/>
        <w:rPr>
          <w:rFonts w:ascii="Times New Roman" w:hAnsi="Times New Roman"/>
          <w:sz w:val="24"/>
          <w:szCs w:val="24"/>
        </w:rPr>
      </w:pPr>
    </w:p>
    <w:p w:rsidR="007B73BA" w:rsidRPr="00DB1E25" w:rsidRDefault="007B73BA" w:rsidP="00DB1E25">
      <w:pPr>
        <w:pStyle w:val="a4"/>
        <w:rPr>
          <w:rFonts w:ascii="Times New Roman" w:hAnsi="Times New Roman"/>
          <w:sz w:val="24"/>
          <w:szCs w:val="24"/>
        </w:rPr>
      </w:pP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Шкала перевода баллов в школьную отметку: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0–6 баллов – «неудовлетворительно»;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7–12 баллов – «удовлетворительно»;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13–18 баллов – «хорошо»;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19–24 балла – «отлично». </w:t>
      </w:r>
    </w:p>
    <w:p w:rsidR="00DB1E25" w:rsidRPr="00DB1E25" w:rsidRDefault="00DB1E25" w:rsidP="00DB1E25">
      <w:pPr>
        <w:pStyle w:val="a4"/>
        <w:rPr>
          <w:rFonts w:ascii="Times New Roman" w:hAnsi="Times New Roman"/>
          <w:sz w:val="24"/>
          <w:szCs w:val="24"/>
        </w:rPr>
      </w:pP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Важным аспектом работы над проектом является формирование умений само- и </w:t>
      </w:r>
      <w:proofErr w:type="spellStart"/>
      <w:r w:rsidRPr="00DB1E25">
        <w:rPr>
          <w:rFonts w:ascii="Times New Roman" w:hAnsi="Times New Roman"/>
          <w:sz w:val="24"/>
          <w:szCs w:val="24"/>
        </w:rPr>
        <w:t>взаимооценивания</w:t>
      </w:r>
      <w:proofErr w:type="spellEnd"/>
      <w:r w:rsidRPr="00DB1E25">
        <w:rPr>
          <w:rFonts w:ascii="Times New Roman" w:hAnsi="Times New Roman"/>
          <w:sz w:val="24"/>
          <w:szCs w:val="24"/>
        </w:rPr>
        <w:t xml:space="preserve">, поэтому предлагается </w:t>
      </w:r>
      <w:r w:rsidRPr="00DB1E25">
        <w:rPr>
          <w:rFonts w:ascii="Times New Roman" w:hAnsi="Times New Roman"/>
          <w:b/>
          <w:sz w:val="24"/>
          <w:szCs w:val="24"/>
        </w:rPr>
        <w:t xml:space="preserve">«Памятка для само- и </w:t>
      </w:r>
      <w:proofErr w:type="spellStart"/>
      <w:r w:rsidRPr="00DB1E25">
        <w:rPr>
          <w:rFonts w:ascii="Times New Roman" w:hAnsi="Times New Roman"/>
          <w:b/>
          <w:sz w:val="24"/>
          <w:szCs w:val="24"/>
        </w:rPr>
        <w:t>взаимооценивания</w:t>
      </w:r>
      <w:proofErr w:type="spellEnd"/>
      <w:r w:rsidRPr="00DB1E25">
        <w:rPr>
          <w:rFonts w:ascii="Times New Roman" w:hAnsi="Times New Roman"/>
          <w:b/>
          <w:sz w:val="24"/>
          <w:szCs w:val="24"/>
        </w:rPr>
        <w:t xml:space="preserve"> компьютерной презентации».</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По каждому параметру возможно получение до 3 баллов.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w:t>
      </w:r>
      <w:r w:rsidRPr="00DB1E25">
        <w:rPr>
          <w:rFonts w:ascii="Times New Roman" w:hAnsi="Times New Roman"/>
          <w:b/>
          <w:sz w:val="24"/>
          <w:szCs w:val="24"/>
        </w:rPr>
        <w:t>Соответствие цели и задачам</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Презентация соответствует цели работы, являясь электронным документом-приложением к письменной работе или устному выступлению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Содержание презентации имеет некоторые расхождения с содержанием проектной работы (1 балл). </w:t>
      </w:r>
      <w:r w:rsidRPr="00DB1E25">
        <w:rPr>
          <w:rFonts w:ascii="Times New Roman" w:hAnsi="Times New Roman"/>
          <w:b/>
          <w:sz w:val="24"/>
          <w:szCs w:val="24"/>
        </w:rPr>
        <w:t>2. Логика, фактическая точность</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Работа выстроена логично, без фактических ошибок, представлены ясные и убедительные аргументы. Разъяснены понятия, обеспечивающие полное понимание идей автора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Презентация должна быть более информативной. Не все ключевые положения убедительны, не все нашли место в презентации (1 балл).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3. Оригинальность и самостоятельность</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Учащийся демонстрирует способность творчески работать, собственный творческий стиль. Ответы на вопросы грамотны, оригинальны, свидетельствуют о хорошем знании материала, умении автора отбирать необходимую информацию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В работе не чувствуется индивидуальность автора, презентация скопирована без изменений и дополнений (0 баллов).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4. Использование различных источников информации</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Привлекаются иллюстрации, ссылки на различные источники информации, но в то же время работа самостоятельная, индивидуальная, отличается оригинальностью в решении рассматриваемых проблем (2–3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2. Работа частично не самостоятельна, однако автор не ссылается на использ</w:t>
      </w:r>
      <w:r w:rsidR="00DB1E25">
        <w:rPr>
          <w:rFonts w:ascii="Times New Roman" w:hAnsi="Times New Roman"/>
          <w:sz w:val="24"/>
          <w:szCs w:val="24"/>
        </w:rPr>
        <w:t xml:space="preserve">ованные ресурсы (0–1 балл).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5. Грамотность и выразительность речи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Текст презентации написан без ошибок (орфографических, грамматических, пунктуационных) (2– 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В тексте допущены ошибки, не все мысли выражены чётко, много повторов, неоправданных знаков препинания (0–1 балл)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6. Оформление</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1. Работа оформлена в соответствии с требованиями к презентации (размер шрифта 24, все слайды имеют одинаковый цветовой фон, количество слайдов соответствует требованиям и не превышает 12––13; есть ссылки на использованные электронные текстовые материалы, фотографии, иллюстрации) (2–3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lastRenderedPageBreak/>
        <w:t xml:space="preserve">2. Работа выполнена аккуратно, без излишеств, отвлекающих читателя от рассматриваемых проблем (1 балл).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Требования к оформлению слайдов соблюдены не всегда: шрифт у слайдов разных размеров, автор использует разный дизайн слайдов, число слайдов превышает рекомендованную норму. Не всегда к месту разного рода анимация (0 баллов).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Максимум –– 25 баллов.</w:t>
      </w:r>
      <w:r w:rsidRPr="00DB1E25">
        <w:rPr>
          <w:rFonts w:ascii="Times New Roman" w:hAnsi="Times New Roman"/>
          <w:sz w:val="24"/>
          <w:szCs w:val="24"/>
        </w:rPr>
        <w:t xml:space="preserve">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Перевод в школьную отметку: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8 и менее баллов –– «2»; презентация слабая по большинству критериев;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9––12 баллов –– «3»; презентация требует доработки;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13––19 баллов –– «4»; большинство критериев соответствует требованиям; </w:t>
      </w:r>
    </w:p>
    <w:p w:rsidR="0092365D" w:rsidRDefault="0092365D" w:rsidP="00DB1E25">
      <w:pPr>
        <w:pStyle w:val="a4"/>
        <w:rPr>
          <w:rFonts w:ascii="Times New Roman" w:hAnsi="Times New Roman"/>
          <w:sz w:val="24"/>
          <w:szCs w:val="24"/>
        </w:rPr>
      </w:pPr>
      <w:r w:rsidRPr="00DB1E25">
        <w:rPr>
          <w:rFonts w:ascii="Times New Roman" w:hAnsi="Times New Roman"/>
          <w:sz w:val="24"/>
          <w:szCs w:val="24"/>
        </w:rPr>
        <w:t>20––25 баллов –– «5»; очень хорошая презентация.</w:t>
      </w:r>
    </w:p>
    <w:p w:rsidR="00E22F8E" w:rsidRPr="00E22F8E" w:rsidRDefault="00E22F8E" w:rsidP="00E22F8E">
      <w:pPr>
        <w:pStyle w:val="a4"/>
        <w:jc w:val="center"/>
        <w:rPr>
          <w:rFonts w:ascii="Times New Roman" w:hAnsi="Times New Roman"/>
          <w:b/>
          <w:sz w:val="24"/>
          <w:szCs w:val="24"/>
        </w:rPr>
      </w:pPr>
      <w:r w:rsidRPr="00E22F8E">
        <w:rPr>
          <w:rFonts w:ascii="Times New Roman" w:hAnsi="Times New Roman"/>
          <w:b/>
          <w:sz w:val="24"/>
          <w:szCs w:val="24"/>
        </w:rPr>
        <w:t>Оценка устных ответов учащихся</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«5»</w:t>
      </w:r>
      <w:r w:rsidRPr="00E22F8E">
        <w:rPr>
          <w:rFonts w:ascii="Times New Roman" w:hAnsi="Times New Roman"/>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«4»</w:t>
      </w:r>
      <w:r w:rsidRPr="00E22F8E">
        <w:rPr>
          <w:rFonts w:ascii="Times New Roman" w:hAnsi="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«3»</w:t>
      </w:r>
      <w:r w:rsidRPr="00E22F8E">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«2»</w:t>
      </w:r>
      <w:r w:rsidRPr="00E22F8E">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«1»</w:t>
      </w:r>
      <w:r w:rsidRPr="00E22F8E">
        <w:rPr>
          <w:rFonts w:ascii="Times New Roman" w:hAnsi="Times New Roman"/>
          <w:sz w:val="24"/>
          <w:szCs w:val="24"/>
        </w:rPr>
        <w:t xml:space="preserve"> ставится, если ученик обнаруживает полное незнание или непонимание материала.</w:t>
      </w:r>
    </w:p>
    <w:p w:rsidR="00E22F8E" w:rsidRDefault="00E22F8E" w:rsidP="00E22F8E">
      <w:pPr>
        <w:pStyle w:val="a4"/>
        <w:rPr>
          <w:rFonts w:ascii="Times New Roman" w:hAnsi="Times New Roman"/>
          <w:sz w:val="24"/>
          <w:szCs w:val="24"/>
        </w:rPr>
      </w:pPr>
      <w:r w:rsidRPr="00E22F8E">
        <w:rPr>
          <w:rFonts w:ascii="Times New Roman" w:hAnsi="Times New Roman"/>
          <w:sz w:val="24"/>
          <w:szCs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w:t>
      </w:r>
      <w:r>
        <w:rPr>
          <w:rFonts w:ascii="Times New Roman" w:hAnsi="Times New Roman"/>
          <w:sz w:val="24"/>
          <w:szCs w:val="24"/>
        </w:rPr>
        <w:t xml:space="preserve"> учеником на протяжении урока (</w:t>
      </w:r>
      <w:r w:rsidRPr="00E22F8E">
        <w:rPr>
          <w:rFonts w:ascii="Times New Roman" w:hAnsi="Times New Roman"/>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22F8E" w:rsidRPr="00E22F8E" w:rsidRDefault="00E22F8E" w:rsidP="00E22F8E">
      <w:pPr>
        <w:pStyle w:val="a4"/>
        <w:rPr>
          <w:rFonts w:ascii="Times New Roman" w:hAnsi="Times New Roman"/>
          <w:sz w:val="24"/>
          <w:szCs w:val="24"/>
        </w:rPr>
      </w:pPr>
    </w:p>
    <w:p w:rsidR="00E22F8E" w:rsidRPr="00E22F8E" w:rsidRDefault="00E22F8E" w:rsidP="00E22F8E">
      <w:pPr>
        <w:pStyle w:val="a4"/>
        <w:rPr>
          <w:rFonts w:ascii="Times New Roman" w:hAnsi="Times New Roman"/>
          <w:sz w:val="24"/>
          <w:szCs w:val="24"/>
        </w:rPr>
      </w:pPr>
      <w:r>
        <w:rPr>
          <w:rFonts w:ascii="Times New Roman" w:hAnsi="Times New Roman"/>
          <w:b/>
          <w:i/>
          <w:sz w:val="24"/>
          <w:szCs w:val="24"/>
        </w:rPr>
        <w:t xml:space="preserve">           </w:t>
      </w:r>
      <w:r w:rsidRPr="00E22F8E">
        <w:rPr>
          <w:rFonts w:ascii="Times New Roman" w:hAnsi="Times New Roman"/>
          <w:b/>
          <w:i/>
          <w:sz w:val="24"/>
          <w:szCs w:val="24"/>
        </w:rPr>
        <w:t>Комплексная контрольная работа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При </w:t>
      </w:r>
      <w:r>
        <w:rPr>
          <w:rFonts w:ascii="Times New Roman" w:hAnsi="Times New Roman"/>
          <w:sz w:val="24"/>
          <w:szCs w:val="24"/>
        </w:rPr>
        <w:t>оценке выполнения</w:t>
      </w:r>
      <w:r w:rsidRPr="00E22F8E">
        <w:rPr>
          <w:rFonts w:ascii="Times New Roman" w:hAnsi="Times New Roman"/>
          <w:sz w:val="24"/>
          <w:szCs w:val="24"/>
        </w:rPr>
        <w:t xml:space="preserve"> заданий рекомендуется руководствоваться следующим:</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«5»</w:t>
      </w:r>
      <w:r w:rsidRPr="00E22F8E">
        <w:rPr>
          <w:rFonts w:ascii="Times New Roman" w:hAnsi="Times New Roman"/>
          <w:sz w:val="24"/>
          <w:szCs w:val="24"/>
        </w:rPr>
        <w:t xml:space="preserve"> ставится, если ученик выполнил все задания верно.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«4»</w:t>
      </w:r>
      <w:r w:rsidRPr="00E22F8E">
        <w:rPr>
          <w:rFonts w:ascii="Times New Roman" w:hAnsi="Times New Roman"/>
          <w:sz w:val="24"/>
          <w:szCs w:val="24"/>
        </w:rPr>
        <w:t xml:space="preserve"> ставится, если ученик выполнил правильно не менее ¾ задания.</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«3»</w:t>
      </w:r>
      <w:r w:rsidRPr="00E22F8E">
        <w:rPr>
          <w:rFonts w:ascii="Times New Roman" w:hAnsi="Times New Roman"/>
          <w:sz w:val="24"/>
          <w:szCs w:val="24"/>
        </w:rPr>
        <w:t xml:space="preserve"> ставится за работу, в которой правильно выполнено не менее половины заданий.</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«2</w:t>
      </w:r>
      <w:r w:rsidRPr="00E22F8E">
        <w:rPr>
          <w:rFonts w:ascii="Times New Roman" w:hAnsi="Times New Roman"/>
          <w:b/>
          <w:bCs/>
          <w:sz w:val="24"/>
          <w:szCs w:val="24"/>
        </w:rPr>
        <w:t>»</w:t>
      </w:r>
      <w:r w:rsidRPr="00E22F8E">
        <w:rPr>
          <w:rFonts w:ascii="Times New Roman" w:hAnsi="Times New Roman"/>
          <w:sz w:val="24"/>
          <w:szCs w:val="24"/>
        </w:rPr>
        <w:t xml:space="preserve"> ставится за работу, в которой не выполнено более половины заданий.</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«1»</w:t>
      </w:r>
      <w:r w:rsidRPr="00E22F8E">
        <w:rPr>
          <w:rFonts w:ascii="Times New Roman" w:hAnsi="Times New Roman"/>
          <w:sz w:val="24"/>
          <w:szCs w:val="24"/>
        </w:rPr>
        <w:t xml:space="preserve"> став</w:t>
      </w:r>
      <w:r>
        <w:rPr>
          <w:rFonts w:ascii="Times New Roman" w:hAnsi="Times New Roman"/>
          <w:sz w:val="24"/>
          <w:szCs w:val="24"/>
        </w:rPr>
        <w:t>ится, если ученик не выполнил ни</w:t>
      </w:r>
      <w:r w:rsidRPr="00E22F8E">
        <w:rPr>
          <w:rFonts w:ascii="Times New Roman" w:hAnsi="Times New Roman"/>
          <w:sz w:val="24"/>
          <w:szCs w:val="24"/>
        </w:rPr>
        <w:t xml:space="preserve"> одного задания.</w:t>
      </w:r>
    </w:p>
    <w:p w:rsidR="00E22F8E" w:rsidRPr="00E22F8E" w:rsidRDefault="00E22F8E" w:rsidP="00E22F8E">
      <w:pPr>
        <w:pStyle w:val="a4"/>
        <w:rPr>
          <w:rFonts w:ascii="Times New Roman" w:hAnsi="Times New Roman"/>
          <w:sz w:val="24"/>
          <w:szCs w:val="24"/>
        </w:rPr>
      </w:pPr>
    </w:p>
    <w:sectPr w:rsidR="00E22F8E" w:rsidRPr="00E22F8E" w:rsidSect="009E3C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5D"/>
    <w:rsid w:val="000E0983"/>
    <w:rsid w:val="00155F5F"/>
    <w:rsid w:val="00374DB5"/>
    <w:rsid w:val="00431A2A"/>
    <w:rsid w:val="0059588F"/>
    <w:rsid w:val="00653067"/>
    <w:rsid w:val="0071225D"/>
    <w:rsid w:val="007B73BA"/>
    <w:rsid w:val="0092365D"/>
    <w:rsid w:val="00923FF8"/>
    <w:rsid w:val="00972DF5"/>
    <w:rsid w:val="009E3C81"/>
    <w:rsid w:val="00C87D3A"/>
    <w:rsid w:val="00C93889"/>
    <w:rsid w:val="00DB1E25"/>
    <w:rsid w:val="00E069E7"/>
    <w:rsid w:val="00E22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81"/>
    <w:pPr>
      <w:spacing w:after="200" w:line="360" w:lineRule="auto"/>
      <w:jc w:val="both"/>
    </w:pPr>
    <w:rPr>
      <w:rFonts w:ascii="Calibri" w:eastAsia="Calibri" w:hAnsi="Calibri" w:cs="Times New Roman"/>
    </w:rPr>
  </w:style>
  <w:style w:type="paragraph" w:styleId="2">
    <w:name w:val="heading 2"/>
    <w:basedOn w:val="a"/>
    <w:next w:val="a"/>
    <w:link w:val="20"/>
    <w:semiHidden/>
    <w:unhideWhenUsed/>
    <w:qFormat/>
    <w:rsid w:val="00E22F8E"/>
    <w:pPr>
      <w:spacing w:before="320" w:after="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B1E25"/>
    <w:pPr>
      <w:spacing w:after="0" w:line="240" w:lineRule="auto"/>
      <w:jc w:val="both"/>
    </w:pPr>
    <w:rPr>
      <w:rFonts w:ascii="Calibri" w:eastAsia="Calibri" w:hAnsi="Calibri" w:cs="Times New Roman"/>
    </w:rPr>
  </w:style>
  <w:style w:type="character" w:customStyle="1" w:styleId="20">
    <w:name w:val="Заголовок 2 Знак"/>
    <w:basedOn w:val="a0"/>
    <w:link w:val="2"/>
    <w:semiHidden/>
    <w:rsid w:val="00E22F8E"/>
    <w:rPr>
      <w:rFonts w:ascii="Cambria" w:eastAsia="Times New Roman" w:hAnsi="Cambria" w:cs="Times New Roman"/>
      <w:b/>
      <w:bCs/>
      <w:i/>
      <w:iCs/>
      <w:sz w:val="28"/>
      <w:szCs w:val="28"/>
      <w:lang w:eastAsia="ru-RU"/>
    </w:rPr>
  </w:style>
  <w:style w:type="paragraph" w:styleId="a5">
    <w:name w:val="Body Text"/>
    <w:basedOn w:val="a"/>
    <w:link w:val="a6"/>
    <w:rsid w:val="00E22F8E"/>
    <w:pPr>
      <w:widowControl w:val="0"/>
      <w:autoSpaceDE w:val="0"/>
      <w:autoSpaceDN w:val="0"/>
      <w:adjustRightInd w:val="0"/>
      <w:spacing w:after="0"/>
    </w:pPr>
    <w:rPr>
      <w:rFonts w:ascii="Times New Roman" w:eastAsia="Times New Roman" w:hAnsi="Times New Roman"/>
      <w:sz w:val="28"/>
      <w:szCs w:val="20"/>
      <w:lang w:eastAsia="ru-RU"/>
    </w:rPr>
  </w:style>
  <w:style w:type="character" w:customStyle="1" w:styleId="a6">
    <w:name w:val="Основной текст Знак"/>
    <w:basedOn w:val="a0"/>
    <w:link w:val="a5"/>
    <w:rsid w:val="00E22F8E"/>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2F8E"/>
    <w:pPr>
      <w:spacing w:after="120"/>
      <w:ind w:left="283"/>
    </w:pPr>
  </w:style>
  <w:style w:type="character" w:customStyle="1" w:styleId="a8">
    <w:name w:val="Основной текст с отступом Знак"/>
    <w:basedOn w:val="a0"/>
    <w:link w:val="a7"/>
    <w:uiPriority w:val="99"/>
    <w:semiHidden/>
    <w:rsid w:val="00E22F8E"/>
    <w:rPr>
      <w:rFonts w:ascii="Calibri" w:eastAsia="Calibri" w:hAnsi="Calibri" w:cs="Times New Roman"/>
    </w:rPr>
  </w:style>
  <w:style w:type="paragraph" w:styleId="a9">
    <w:name w:val="Balloon Text"/>
    <w:basedOn w:val="a"/>
    <w:link w:val="aa"/>
    <w:uiPriority w:val="99"/>
    <w:semiHidden/>
    <w:unhideWhenUsed/>
    <w:rsid w:val="00E22F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2F8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81"/>
    <w:pPr>
      <w:spacing w:after="200" w:line="360" w:lineRule="auto"/>
      <w:jc w:val="both"/>
    </w:pPr>
    <w:rPr>
      <w:rFonts w:ascii="Calibri" w:eastAsia="Calibri" w:hAnsi="Calibri" w:cs="Times New Roman"/>
    </w:rPr>
  </w:style>
  <w:style w:type="paragraph" w:styleId="2">
    <w:name w:val="heading 2"/>
    <w:basedOn w:val="a"/>
    <w:next w:val="a"/>
    <w:link w:val="20"/>
    <w:semiHidden/>
    <w:unhideWhenUsed/>
    <w:qFormat/>
    <w:rsid w:val="00E22F8E"/>
    <w:pPr>
      <w:spacing w:before="320" w:after="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B1E25"/>
    <w:pPr>
      <w:spacing w:after="0" w:line="240" w:lineRule="auto"/>
      <w:jc w:val="both"/>
    </w:pPr>
    <w:rPr>
      <w:rFonts w:ascii="Calibri" w:eastAsia="Calibri" w:hAnsi="Calibri" w:cs="Times New Roman"/>
    </w:rPr>
  </w:style>
  <w:style w:type="character" w:customStyle="1" w:styleId="20">
    <w:name w:val="Заголовок 2 Знак"/>
    <w:basedOn w:val="a0"/>
    <w:link w:val="2"/>
    <w:semiHidden/>
    <w:rsid w:val="00E22F8E"/>
    <w:rPr>
      <w:rFonts w:ascii="Cambria" w:eastAsia="Times New Roman" w:hAnsi="Cambria" w:cs="Times New Roman"/>
      <w:b/>
      <w:bCs/>
      <w:i/>
      <w:iCs/>
      <w:sz w:val="28"/>
      <w:szCs w:val="28"/>
      <w:lang w:eastAsia="ru-RU"/>
    </w:rPr>
  </w:style>
  <w:style w:type="paragraph" w:styleId="a5">
    <w:name w:val="Body Text"/>
    <w:basedOn w:val="a"/>
    <w:link w:val="a6"/>
    <w:rsid w:val="00E22F8E"/>
    <w:pPr>
      <w:widowControl w:val="0"/>
      <w:autoSpaceDE w:val="0"/>
      <w:autoSpaceDN w:val="0"/>
      <w:adjustRightInd w:val="0"/>
      <w:spacing w:after="0"/>
    </w:pPr>
    <w:rPr>
      <w:rFonts w:ascii="Times New Roman" w:eastAsia="Times New Roman" w:hAnsi="Times New Roman"/>
      <w:sz w:val="28"/>
      <w:szCs w:val="20"/>
      <w:lang w:eastAsia="ru-RU"/>
    </w:rPr>
  </w:style>
  <w:style w:type="character" w:customStyle="1" w:styleId="a6">
    <w:name w:val="Основной текст Знак"/>
    <w:basedOn w:val="a0"/>
    <w:link w:val="a5"/>
    <w:rsid w:val="00E22F8E"/>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2F8E"/>
    <w:pPr>
      <w:spacing w:after="120"/>
      <w:ind w:left="283"/>
    </w:pPr>
  </w:style>
  <w:style w:type="character" w:customStyle="1" w:styleId="a8">
    <w:name w:val="Основной текст с отступом Знак"/>
    <w:basedOn w:val="a0"/>
    <w:link w:val="a7"/>
    <w:uiPriority w:val="99"/>
    <w:semiHidden/>
    <w:rsid w:val="00E22F8E"/>
    <w:rPr>
      <w:rFonts w:ascii="Calibri" w:eastAsia="Calibri" w:hAnsi="Calibri" w:cs="Times New Roman"/>
    </w:rPr>
  </w:style>
  <w:style w:type="paragraph" w:styleId="a9">
    <w:name w:val="Balloon Text"/>
    <w:basedOn w:val="a"/>
    <w:link w:val="aa"/>
    <w:uiPriority w:val="99"/>
    <w:semiHidden/>
    <w:unhideWhenUsed/>
    <w:rsid w:val="00E22F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2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8293</Words>
  <Characters>47272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Пользователь</cp:lastModifiedBy>
  <cp:revision>2</cp:revision>
  <cp:lastPrinted>2020-08-16T13:13:00Z</cp:lastPrinted>
  <dcterms:created xsi:type="dcterms:W3CDTF">2024-12-28T04:16:00Z</dcterms:created>
  <dcterms:modified xsi:type="dcterms:W3CDTF">2024-12-28T04:16:00Z</dcterms:modified>
</cp:coreProperties>
</file>