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lock-14190159"/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280ABA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BE35A4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BE35A4" w:rsidRPr="00280ABA" w:rsidRDefault="00BE35A4" w:rsidP="00BE35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BE35A4" w:rsidRPr="00280ABA" w:rsidRDefault="00BE35A4" w:rsidP="00BE35A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BE35A4" w:rsidRPr="00280ABA" w:rsidRDefault="00BE35A4" w:rsidP="00BE35A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BE35A4" w:rsidRPr="00280ABA" w:rsidRDefault="00BE35A4" w:rsidP="00BE35A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</w:p>
    <w:p w:rsidR="00BE35A4" w:rsidRPr="00280ABA" w:rsidRDefault="00BE35A4" w:rsidP="00BE35A4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280ABA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BE35A4" w:rsidRPr="00280ABA" w:rsidRDefault="00BE35A4" w:rsidP="00BE35A4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Default="00ED65D2" w:rsidP="00ED65D2">
      <w:pPr>
        <w:spacing w:after="0"/>
        <w:ind w:left="120"/>
      </w:pPr>
    </w:p>
    <w:p w:rsidR="00ED65D2" w:rsidRPr="00ED65D2" w:rsidRDefault="00ED65D2" w:rsidP="00ED65D2">
      <w:pPr>
        <w:spacing w:after="0" w:line="408" w:lineRule="auto"/>
        <w:ind w:left="120"/>
        <w:jc w:val="center"/>
      </w:pPr>
      <w:r w:rsidRPr="00ED65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65D2" w:rsidRPr="00704BC0" w:rsidRDefault="00704BC0" w:rsidP="00ED65D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B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(ID 1373719)</w:t>
      </w:r>
      <w:bookmarkStart w:id="1" w:name="_GoBack"/>
      <w:bookmarkEnd w:id="1"/>
    </w:p>
    <w:p w:rsidR="00ED65D2" w:rsidRPr="00ED65D2" w:rsidRDefault="00ED65D2" w:rsidP="00ED65D2">
      <w:pPr>
        <w:spacing w:after="0" w:line="408" w:lineRule="auto"/>
        <w:ind w:left="120"/>
        <w:jc w:val="center"/>
      </w:pPr>
      <w:r w:rsidRPr="00ED65D2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ED65D2" w:rsidRPr="00ED65D2" w:rsidRDefault="00ED65D2" w:rsidP="00ED65D2">
      <w:pPr>
        <w:spacing w:after="0" w:line="408" w:lineRule="auto"/>
        <w:ind w:left="120"/>
        <w:jc w:val="center"/>
      </w:pPr>
      <w:r w:rsidRPr="00ED65D2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ED65D2">
        <w:rPr>
          <w:rFonts w:ascii="Calibri" w:hAnsi="Calibri"/>
          <w:color w:val="000000"/>
          <w:sz w:val="28"/>
        </w:rPr>
        <w:t xml:space="preserve">– </w:t>
      </w:r>
      <w:r w:rsidRPr="00ED65D2">
        <w:rPr>
          <w:rFonts w:ascii="Times New Roman" w:hAnsi="Times New Roman"/>
          <w:color w:val="000000"/>
          <w:sz w:val="28"/>
        </w:rPr>
        <w:t xml:space="preserve">9 классов </w:t>
      </w:r>
    </w:p>
    <w:p w:rsidR="00ED65D2" w:rsidRDefault="00ED65D2" w:rsidP="00ED65D2">
      <w:pPr>
        <w:spacing w:after="0" w:line="408" w:lineRule="auto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  <w:jc w:val="center"/>
      </w:pPr>
    </w:p>
    <w:p w:rsidR="00EE7B7C" w:rsidRPr="00ED65D2" w:rsidRDefault="00EE7B7C">
      <w:pPr>
        <w:spacing w:after="0"/>
        <w:ind w:left="120"/>
      </w:pPr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Pr="00ED65D2" w:rsidRDefault="00897C20">
      <w:pPr>
        <w:spacing w:after="0" w:line="264" w:lineRule="auto"/>
        <w:ind w:left="120"/>
        <w:jc w:val="both"/>
      </w:pPr>
      <w:bookmarkStart w:id="2" w:name="block-14190160"/>
      <w:bookmarkEnd w:id="0"/>
      <w:r w:rsidRPr="00ED65D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D65D2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ED65D2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;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5D2">
        <w:rPr>
          <w:rFonts w:ascii="Times New Roman" w:hAnsi="Times New Roman"/>
          <w:color w:val="000000"/>
          <w:sz w:val="28"/>
        </w:rPr>
        <w:t>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E7B7C" w:rsidRPr="00E252E5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E252E5"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ED65D2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000000"/>
          <w:sz w:val="28"/>
        </w:rPr>
        <w:t>–</w:t>
      </w:r>
      <w:r w:rsidRPr="00ED65D2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Calibri" w:hAnsi="Calibri"/>
          <w:color w:val="333333"/>
          <w:sz w:val="28"/>
        </w:rPr>
        <w:t>–</w:t>
      </w:r>
      <w:r w:rsidRPr="00ED65D2">
        <w:rPr>
          <w:rFonts w:ascii="Times New Roman" w:hAnsi="Times New Roman"/>
          <w:color w:val="333333"/>
          <w:sz w:val="28"/>
        </w:rPr>
        <w:t xml:space="preserve"> </w:t>
      </w:r>
      <w:r w:rsidRPr="00ED65D2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bookmarkStart w:id="3" w:name="9012e5c9-2e66-40e9-9799-caf6f2595164"/>
      <w:r w:rsidRPr="00ED65D2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Pr="00ED65D2" w:rsidRDefault="00897C20">
      <w:pPr>
        <w:spacing w:after="0" w:line="264" w:lineRule="auto"/>
        <w:ind w:left="120"/>
        <w:jc w:val="both"/>
      </w:pPr>
      <w:bookmarkStart w:id="4" w:name="block-14190161"/>
      <w:bookmarkEnd w:id="2"/>
      <w:r w:rsidRPr="00ED65D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8 КЛАСС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Количество вещества. </w:t>
      </w:r>
      <w:r w:rsidRPr="00E252E5"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ED65D2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D65D2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ED65D2">
        <w:rPr>
          <w:rFonts w:ascii="Times New Roman" w:hAnsi="Times New Roman"/>
          <w:color w:val="000000"/>
          <w:sz w:val="28"/>
        </w:rPr>
        <w:t>).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E252E5"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ED65D2">
        <w:rPr>
          <w:rFonts w:ascii="Times New Roman" w:hAnsi="Times New Roman"/>
          <w:color w:val="000000"/>
          <w:sz w:val="28"/>
        </w:rPr>
        <w:t xml:space="preserve">Способы </w:t>
      </w:r>
      <w:r w:rsidRPr="00ED65D2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ED65D2">
        <w:rPr>
          <w:rFonts w:ascii="Times New Roman" w:hAnsi="Times New Roman"/>
          <w:color w:val="000000"/>
          <w:sz w:val="28"/>
        </w:rPr>
        <w:t>о-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E252E5"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ED65D2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ED65D2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D65D2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D65D2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D65D2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spellStart"/>
      <w:r w:rsidRPr="00ED65D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ED65D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ED65D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9 КЛАСС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D65D2">
        <w:rPr>
          <w:rFonts w:ascii="Times New Roman" w:hAnsi="Times New Roman"/>
          <w:color w:val="000000"/>
          <w:sz w:val="28"/>
        </w:rPr>
        <w:t>о-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ED65D2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ED65D2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ED65D2">
        <w:rPr>
          <w:rFonts w:ascii="Times New Roman" w:hAnsi="Times New Roman"/>
          <w:color w:val="000000"/>
          <w:sz w:val="28"/>
        </w:rPr>
        <w:t>ии ио</w:t>
      </w:r>
      <w:proofErr w:type="gramEnd"/>
      <w:r w:rsidRPr="00ED65D2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ED65D2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252E5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E252E5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ED65D2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D65D2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D65D2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D65D2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E252E5"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ED65D2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D65D2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ED65D2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ED65D2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D65D2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D65D2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D65D2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D65D2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65D2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ED65D2">
        <w:rPr>
          <w:rFonts w:ascii="Times New Roman" w:hAnsi="Times New Roman"/>
          <w:b/>
          <w:color w:val="000000"/>
          <w:sz w:val="28"/>
        </w:rPr>
        <w:t>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65D2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D65D2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spellStart"/>
      <w:r w:rsidRPr="00ED65D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ED65D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ED65D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Pr="00ED65D2" w:rsidRDefault="00897C20">
      <w:pPr>
        <w:spacing w:after="0" w:line="264" w:lineRule="auto"/>
        <w:ind w:left="120"/>
        <w:jc w:val="both"/>
      </w:pPr>
      <w:bookmarkStart w:id="5" w:name="block-14190163"/>
      <w:bookmarkEnd w:id="4"/>
      <w:r w:rsidRPr="00ED65D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E7B7C" w:rsidRPr="00ED65D2" w:rsidRDefault="00EE7B7C">
      <w:pPr>
        <w:spacing w:after="0" w:line="264" w:lineRule="auto"/>
        <w:ind w:left="120"/>
        <w:jc w:val="both"/>
      </w:pP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D65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.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1)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2)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ED65D2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3)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D65D2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E7B7C" w:rsidRPr="00ED65D2" w:rsidRDefault="00897C20">
      <w:pPr>
        <w:spacing w:after="0" w:line="264" w:lineRule="auto"/>
        <w:ind w:firstLine="600"/>
        <w:jc w:val="both"/>
      </w:pPr>
      <w:bookmarkStart w:id="6" w:name="_Toc138318759"/>
      <w:bookmarkEnd w:id="6"/>
      <w:r w:rsidRPr="00ED65D2">
        <w:rPr>
          <w:rFonts w:ascii="Times New Roman" w:hAnsi="Times New Roman"/>
          <w:b/>
          <w:color w:val="000000"/>
          <w:sz w:val="28"/>
        </w:rPr>
        <w:t>4)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5)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6)</w:t>
      </w:r>
      <w:r w:rsidRPr="00ED65D2">
        <w:rPr>
          <w:rFonts w:ascii="Times New Roman" w:hAnsi="Times New Roman"/>
          <w:color w:val="000000"/>
          <w:sz w:val="28"/>
        </w:rPr>
        <w:t xml:space="preserve"> </w:t>
      </w:r>
      <w:r w:rsidRPr="00ED65D2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D65D2">
        <w:rPr>
          <w:rFonts w:ascii="Times New Roman" w:hAnsi="Times New Roman"/>
          <w:color w:val="000000"/>
          <w:sz w:val="28"/>
        </w:rPr>
        <w:t>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7B7C" w:rsidRPr="00ED65D2" w:rsidRDefault="00897C20">
      <w:pPr>
        <w:spacing w:after="0" w:line="264" w:lineRule="auto"/>
        <w:ind w:firstLine="600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 концу обучения в</w:t>
      </w:r>
      <w:r w:rsidRPr="00ED65D2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ED65D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ED65D2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D65D2">
        <w:rPr>
          <w:rFonts w:ascii="Times New Roman" w:hAnsi="Times New Roman"/>
          <w:color w:val="000000"/>
          <w:sz w:val="28"/>
        </w:rPr>
        <w:t>о-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ED65D2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D65D2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EE7B7C" w:rsidRPr="00ED65D2" w:rsidRDefault="00897C20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E7B7C" w:rsidRPr="00ED65D2" w:rsidRDefault="00897C20">
      <w:pPr>
        <w:spacing w:after="0" w:line="264" w:lineRule="auto"/>
        <w:ind w:firstLine="600"/>
        <w:jc w:val="both"/>
      </w:pPr>
      <w:r w:rsidRPr="00ED65D2">
        <w:rPr>
          <w:rFonts w:ascii="Times New Roman" w:hAnsi="Times New Roman"/>
          <w:color w:val="000000"/>
          <w:sz w:val="28"/>
        </w:rPr>
        <w:t>К концу обучения в</w:t>
      </w:r>
      <w:r w:rsidRPr="00ED65D2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ED65D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ED65D2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D65D2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D65D2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D65D2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D65D2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ED65D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ED65D2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r w:rsidRPr="00ED65D2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D65D2">
        <w:rPr>
          <w:rFonts w:ascii="Times New Roman" w:hAnsi="Times New Roman"/>
          <w:color w:val="000000"/>
          <w:sz w:val="28"/>
        </w:rPr>
        <w:t>д-</w:t>
      </w:r>
      <w:proofErr w:type="gramEnd"/>
      <w:r w:rsidRPr="00ED65D2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E7B7C" w:rsidRPr="00ED65D2" w:rsidRDefault="00897C20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ED65D2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E7B7C" w:rsidRPr="00ED65D2" w:rsidRDefault="00EE7B7C">
      <w:pPr>
        <w:sectPr w:rsidR="00EE7B7C" w:rsidRPr="00ED65D2">
          <w:pgSz w:w="11906" w:h="16383"/>
          <w:pgMar w:top="1134" w:right="850" w:bottom="1134" w:left="1701" w:header="720" w:footer="720" w:gutter="0"/>
          <w:cols w:space="720"/>
        </w:sectPr>
      </w:pPr>
    </w:p>
    <w:p w:rsidR="00EE7B7C" w:rsidRDefault="00897C20">
      <w:pPr>
        <w:spacing w:after="0"/>
        <w:ind w:left="120"/>
      </w:pPr>
      <w:bookmarkStart w:id="9" w:name="block-14190158"/>
      <w:bookmarkEnd w:id="5"/>
      <w:r w:rsidRPr="00ED65D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E7B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proofErr w:type="spellStart"/>
            <w:r w:rsidRPr="00ED65D2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ED65D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ED65D2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ED65D2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EE7B7C" w:rsidRDefault="00EE7B7C">
      <w:pPr>
        <w:sectPr w:rsidR="00EE7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E7B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ED65D2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65D2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ED65D2" w:rsidRDefault="00ED65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4190162"/>
      <w:bookmarkEnd w:id="9"/>
    </w:p>
    <w:p w:rsidR="00ED65D2" w:rsidRDefault="00ED65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E7B7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ED65D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Состав оснований. Понятие об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7B7C" w:rsidRPr="000C668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для развития науки и практики. Д. И.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EE7B7C" w:rsidRDefault="00EE7B7C">
      <w:pPr>
        <w:sectPr w:rsidR="00EE7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B7C" w:rsidRDefault="00897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930"/>
        <w:gridCol w:w="773"/>
        <w:gridCol w:w="1458"/>
        <w:gridCol w:w="1510"/>
        <w:gridCol w:w="1080"/>
        <w:gridCol w:w="2238"/>
      </w:tblGrid>
      <w:tr w:rsidR="00EE7B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7C" w:rsidRDefault="00EE7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7C" w:rsidRDefault="00EE7B7C"/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по различным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proofErr w:type="spellStart"/>
            <w:r w:rsidRPr="00ED65D2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ED65D2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D65D2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Экологические проблемы, связанные с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B7C" w:rsidRPr="00704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B7C" w:rsidRDefault="00EE7B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65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7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Pr="00ED65D2" w:rsidRDefault="00897C20">
            <w:pPr>
              <w:spacing w:after="0"/>
              <w:ind w:left="135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 w:rsidRPr="00ED6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B7C" w:rsidRDefault="00897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7C" w:rsidRDefault="00EE7B7C"/>
        </w:tc>
      </w:tr>
    </w:tbl>
    <w:p w:rsidR="00704BC0" w:rsidRDefault="00704B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4190164"/>
      <w:bookmarkEnd w:id="10"/>
    </w:p>
    <w:p w:rsidR="00EE7B7C" w:rsidRPr="00ED65D2" w:rsidRDefault="00897C20">
      <w:pPr>
        <w:spacing w:after="0"/>
        <w:ind w:left="120"/>
      </w:pPr>
      <w:r w:rsidRPr="00ED65D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E7B7C" w:rsidRPr="00ED65D2" w:rsidRDefault="00897C20">
      <w:pPr>
        <w:spacing w:after="0" w:line="480" w:lineRule="auto"/>
        <w:ind w:left="120"/>
      </w:pPr>
      <w:r w:rsidRPr="00ED65D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7B7C" w:rsidRPr="00704BC0" w:rsidRDefault="00E252E5" w:rsidP="00E252E5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Рудзитис Г. Е. Химия: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 организаций / Г. Е. Рудзитис, Ф. Г. Фельдман. — М.: Просвещение.</w:t>
      </w:r>
    </w:p>
    <w:p w:rsidR="000C6682" w:rsidRDefault="000C6682" w:rsidP="00E252E5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</w:p>
    <w:p w:rsidR="00EE7B7C" w:rsidRPr="00704BC0" w:rsidRDefault="00E252E5" w:rsidP="00E252E5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Рудзитис Г. Е. Химия: 9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B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4BC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 организаций / Г. Е. Рудзитис, Ф. Г. Фельдман. — М.: Просвещение</w:t>
      </w:r>
    </w:p>
    <w:p w:rsidR="00EE7B7C" w:rsidRPr="00704BC0" w:rsidRDefault="00EE7B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7B7C" w:rsidRPr="00704BC0" w:rsidRDefault="00897C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252E5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И. Химия: рабочая тетрадь: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И.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</w:t>
      </w:r>
    </w:p>
    <w:p w:rsidR="00E252E5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И. Химия: тетрадь для лабораторных опытов и практических работ: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И.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</w:t>
      </w:r>
    </w:p>
    <w:p w:rsidR="00E252E5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Н. Химия: задачник с «помощником»: 8—9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Н.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</w:t>
      </w:r>
    </w:p>
    <w:p w:rsidR="00EE7B7C" w:rsidRPr="00704BC0" w:rsidRDefault="00E252E5" w:rsidP="00E252E5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7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А. М. Химия: дидактический материал: 8—9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А. М.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— М.: Просвещение. 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 Н. Н. Химия. Уроки: 8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 xml:space="preserve">. / Н. Н. </w:t>
      </w:r>
      <w:proofErr w:type="spellStart"/>
      <w:r w:rsidRPr="00704BC0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04BC0">
        <w:rPr>
          <w:rFonts w:ascii="Times New Roman" w:hAnsi="Times New Roman" w:cs="Times New Roman"/>
          <w:sz w:val="24"/>
          <w:szCs w:val="24"/>
        </w:rPr>
        <w:t>. — М.: Просвещение</w:t>
      </w:r>
    </w:p>
    <w:p w:rsidR="00EE7B7C" w:rsidRPr="00704BC0" w:rsidRDefault="00EE7B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E7B7C" w:rsidRPr="00704BC0" w:rsidRDefault="00897C2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BC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252E5" w:rsidRPr="00704BC0" w:rsidRDefault="00E252E5" w:rsidP="00E252E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704BC0">
        <w:rPr>
          <w:rFonts w:ascii="Times New Roman" w:hAnsi="Times New Roman" w:cs="Times New Roman"/>
        </w:rPr>
        <w:t>Программа по химии. – Режим доступа</w:t>
      </w:r>
      <w:proofErr w:type="gramStart"/>
      <w:r w:rsidRPr="00704BC0">
        <w:rPr>
          <w:rFonts w:ascii="Times New Roman" w:hAnsi="Times New Roman" w:cs="Times New Roman"/>
        </w:rPr>
        <w:t xml:space="preserve"> :</w:t>
      </w:r>
      <w:proofErr w:type="gramEnd"/>
      <w:r w:rsidRPr="00704BC0">
        <w:rPr>
          <w:rFonts w:ascii="Times New Roman" w:hAnsi="Times New Roman" w:cs="Times New Roman"/>
        </w:rPr>
        <w:t xml:space="preserve"> http://www.drofa.ru/for-users/teacher/vertical/programms</w:t>
      </w:r>
    </w:p>
    <w:p w:rsidR="00E252E5" w:rsidRPr="00704BC0" w:rsidRDefault="00E252E5" w:rsidP="00E252E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04BC0">
        <w:rPr>
          <w:rFonts w:ascii="Times New Roman" w:hAnsi="Times New Roman" w:cs="Times New Roman"/>
        </w:rPr>
        <w:t> Единая коллекция цифровых образовательных ресурсов. – Режим доступа</w:t>
      </w:r>
      <w:proofErr w:type="gramStart"/>
      <w:r w:rsidRPr="00704BC0">
        <w:rPr>
          <w:rFonts w:ascii="Times New Roman" w:hAnsi="Times New Roman" w:cs="Times New Roman"/>
        </w:rPr>
        <w:t xml:space="preserve"> :</w:t>
      </w:r>
      <w:proofErr w:type="gramEnd"/>
      <w:r w:rsidRPr="00704BC0">
        <w:rPr>
          <w:rFonts w:ascii="Times New Roman" w:hAnsi="Times New Roman" w:cs="Times New Roman"/>
        </w:rPr>
        <w:t xml:space="preserve"> </w:t>
      </w:r>
      <w:hyperlink r:id="rId159" w:history="1">
        <w:r w:rsidRPr="00704BC0">
          <w:rPr>
            <w:rStyle w:val="ab"/>
            <w:rFonts w:ascii="Times New Roman" w:hAnsi="Times New Roman" w:cs="Times New Roman"/>
          </w:rPr>
          <w:t>http://school-collection.edu.ru</w:t>
        </w:r>
      </w:hyperlink>
    </w:p>
    <w:p w:rsidR="00E252E5" w:rsidRPr="00704BC0" w:rsidRDefault="00E252E5" w:rsidP="00E252E5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704BC0">
        <w:rPr>
          <w:rFonts w:ascii="Times New Roman" w:hAnsi="Times New Roman" w:cs="Times New Roman"/>
        </w:rPr>
        <w:t xml:space="preserve">      </w:t>
      </w:r>
      <w:r w:rsidRPr="00704BC0">
        <w:rPr>
          <w:rFonts w:ascii="Times New Roman" w:hAnsi="Times New Roman" w:cs="Times New Roman"/>
          <w:shd w:val="clear" w:color="auto" w:fill="FFFFFF"/>
        </w:rPr>
        <w:t>Электронные приложения к учебникам 8, 9 класса.</w:t>
      </w:r>
      <w:r w:rsidRPr="00704BC0">
        <w:rPr>
          <w:rFonts w:ascii="Times New Roman" w:hAnsi="Times New Roman" w:cs="Times New Roman"/>
        </w:rPr>
        <w:t xml:space="preserve"> – Режим доступа</w:t>
      </w:r>
      <w:proofErr w:type="gramStart"/>
      <w:r w:rsidRPr="00704BC0">
        <w:rPr>
          <w:rFonts w:ascii="Times New Roman" w:hAnsi="Times New Roman" w:cs="Times New Roman"/>
        </w:rPr>
        <w:t xml:space="preserve"> :</w:t>
      </w:r>
      <w:proofErr w:type="gramEnd"/>
      <w:r w:rsidRPr="00704BC0">
        <w:rPr>
          <w:rFonts w:ascii="Times New Roman" w:hAnsi="Times New Roman" w:cs="Times New Roman"/>
        </w:rPr>
        <w:t xml:space="preserve"> </w:t>
      </w:r>
      <w:hyperlink r:id="rId160" w:history="1">
        <w:r w:rsidRPr="00704BC0">
          <w:rPr>
            <w:rStyle w:val="ab"/>
            <w:rFonts w:ascii="Times New Roman" w:hAnsi="Times New Roman" w:cs="Times New Roman"/>
          </w:rPr>
          <w:t>http://www.drofa.ru/cat/product865.htm</w:t>
        </w:r>
      </w:hyperlink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 w:line="276" w:lineRule="auto"/>
        <w:ind w:left="20" w:right="20" w:firstLine="560"/>
        <w:rPr>
          <w:rStyle w:val="80"/>
          <w:sz w:val="24"/>
          <w:szCs w:val="24"/>
        </w:rPr>
      </w:pPr>
      <w:r w:rsidRPr="00704BC0">
        <w:rPr>
          <w:rStyle w:val="80"/>
          <w:sz w:val="24"/>
          <w:szCs w:val="24"/>
        </w:rPr>
        <w:lastRenderedPageBreak/>
        <w:t>официальный сайт ФИПИ (Федеральный институт педагогических измерений): материалы по государственной итоговой аттестации, ВПР, банк открытых заданий (</w:t>
      </w:r>
      <w:hyperlink r:id="rId161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>официальный сайт Всероссийской олимпиады школьников: задания прошлых лет для работы с одаренными детьми (</w:t>
      </w:r>
      <w:hyperlink r:id="rId162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rosolymp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>сайт «Занимательная химия для детей и школьников»: материалы для подготовки мероприятий во внеурочной деятельности (информация об окружающем мире с точки зрения химика, интересные факты, новости хи</w:t>
      </w:r>
      <w:r w:rsidRPr="00704BC0">
        <w:rPr>
          <w:rStyle w:val="80"/>
          <w:sz w:val="24"/>
          <w:szCs w:val="24"/>
        </w:rPr>
        <w:softHyphen/>
        <w:t>мии) (</w:t>
      </w:r>
      <w:hyperlink r:id="rId163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r w:rsidRPr="00704BC0">
          <w:rPr>
            <w:rStyle w:val="ab"/>
            <w:sz w:val="24"/>
            <w:szCs w:val="24"/>
            <w:lang w:val="en-US"/>
          </w:rPr>
          <w:t>alto</w:t>
        </w:r>
        <w:r w:rsidRPr="00704BC0">
          <w:rPr>
            <w:rStyle w:val="ab"/>
            <w:sz w:val="24"/>
            <w:szCs w:val="24"/>
          </w:rPr>
          <w:t>-</w:t>
        </w:r>
        <w:r w:rsidRPr="00704BC0">
          <w:rPr>
            <w:rStyle w:val="ab"/>
            <w:sz w:val="24"/>
            <w:szCs w:val="24"/>
            <w:lang w:val="en-US"/>
          </w:rPr>
          <w:t>lab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 w:line="276" w:lineRule="auto"/>
        <w:ind w:left="20" w:right="20" w:firstLine="560"/>
        <w:rPr>
          <w:rStyle w:val="80"/>
          <w:sz w:val="24"/>
          <w:szCs w:val="24"/>
        </w:rPr>
      </w:pPr>
      <w:r w:rsidRPr="00704BC0">
        <w:rPr>
          <w:rStyle w:val="80"/>
          <w:sz w:val="24"/>
          <w:szCs w:val="24"/>
        </w:rPr>
        <w:t>сайт «Занимательная химия»: занимательные опыты для проведения мероприятий во внеурочной деятельности, теоретический материал для подготовки учащихся к олимпиаде по химии (</w:t>
      </w:r>
      <w:hyperlink r:id="rId164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kristallikov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r w:rsidRPr="00704BC0">
          <w:rPr>
            <w:rStyle w:val="ab"/>
            <w:sz w:val="24"/>
            <w:szCs w:val="24"/>
            <w:lang w:val="en-US"/>
          </w:rPr>
          <w:t>net</w:t>
        </w:r>
        <w:r w:rsidRPr="00704BC0">
          <w:rPr>
            <w:rStyle w:val="ab"/>
            <w:sz w:val="24"/>
            <w:szCs w:val="24"/>
          </w:rPr>
          <w:t>/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 xml:space="preserve">сайт «Алхимик»: материал по химии </w:t>
      </w:r>
      <w:proofErr w:type="gramStart"/>
      <w:r w:rsidRPr="00704BC0">
        <w:rPr>
          <w:rStyle w:val="80"/>
          <w:sz w:val="24"/>
          <w:szCs w:val="24"/>
        </w:rPr>
        <w:t>для</w:t>
      </w:r>
      <w:proofErr w:type="gramEnd"/>
      <w:r w:rsidRPr="00704BC0">
        <w:rPr>
          <w:rStyle w:val="80"/>
          <w:sz w:val="24"/>
          <w:szCs w:val="24"/>
        </w:rPr>
        <w:t xml:space="preserve"> любознательных, занима</w:t>
      </w:r>
      <w:r w:rsidRPr="00704BC0">
        <w:rPr>
          <w:rStyle w:val="80"/>
          <w:sz w:val="24"/>
          <w:szCs w:val="24"/>
        </w:rPr>
        <w:softHyphen/>
        <w:t>тельные опыты (</w:t>
      </w:r>
      <w:hyperlink r:id="rId165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r w:rsidRPr="00704BC0">
          <w:rPr>
            <w:rStyle w:val="ab"/>
            <w:sz w:val="24"/>
            <w:szCs w:val="24"/>
            <w:lang w:val="en-US"/>
          </w:rPr>
          <w:t>www</w:t>
        </w:r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alhimik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  <w:r w:rsidRPr="00704BC0">
          <w:rPr>
            <w:rStyle w:val="ab"/>
            <w:sz w:val="24"/>
            <w:szCs w:val="24"/>
            <w:lang w:val="en-US"/>
          </w:rPr>
          <w:t>read</w:t>
        </w:r>
        <w:r w:rsidRPr="00704BC0">
          <w:rPr>
            <w:rStyle w:val="ab"/>
            <w:sz w:val="24"/>
            <w:szCs w:val="24"/>
          </w:rPr>
          <w:t>/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grosse</w:t>
        </w:r>
        <w:proofErr w:type="spellEnd"/>
        <w:r w:rsidRPr="00704BC0">
          <w:rPr>
            <w:rStyle w:val="ab"/>
            <w:sz w:val="24"/>
            <w:szCs w:val="24"/>
          </w:rPr>
          <w:t>0.</w:t>
        </w:r>
        <w:r w:rsidRPr="00704BC0">
          <w:rPr>
            <w:rStyle w:val="ab"/>
            <w:sz w:val="24"/>
            <w:szCs w:val="24"/>
            <w:lang w:val="en-US"/>
          </w:rPr>
          <w:t>html</w:t>
        </w:r>
      </w:hyperlink>
      <w:r w:rsidRPr="00704BC0">
        <w:rPr>
          <w:rStyle w:val="80"/>
          <w:sz w:val="24"/>
          <w:szCs w:val="24"/>
        </w:rPr>
        <w:t>);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 xml:space="preserve">сайт «Занимательная химия. Все о металлах» </w:t>
      </w:r>
      <w:proofErr w:type="gramStart"/>
      <w:r w:rsidRPr="00704BC0">
        <w:rPr>
          <w:rStyle w:val="80"/>
          <w:sz w:val="24"/>
          <w:szCs w:val="24"/>
        </w:rPr>
        <w:t>посвящен</w:t>
      </w:r>
      <w:proofErr w:type="gramEnd"/>
      <w:r w:rsidRPr="00704BC0">
        <w:rPr>
          <w:rStyle w:val="80"/>
          <w:sz w:val="24"/>
          <w:szCs w:val="24"/>
        </w:rPr>
        <w:t xml:space="preserve"> металлам, их происхождению и открытию, практическому применению. Материал мож</w:t>
      </w:r>
      <w:r w:rsidRPr="00704BC0">
        <w:rPr>
          <w:rStyle w:val="80"/>
          <w:sz w:val="24"/>
          <w:szCs w:val="24"/>
        </w:rPr>
        <w:softHyphen/>
        <w:t>но использовать для составления олимпиадных заданий (</w:t>
      </w:r>
      <w:r w:rsidRPr="00704BC0">
        <w:rPr>
          <w:rStyle w:val="80"/>
          <w:sz w:val="24"/>
          <w:szCs w:val="24"/>
          <w:lang w:val="en-US"/>
        </w:rPr>
        <w:t>http</w:t>
      </w:r>
      <w:r w:rsidRPr="00704BC0">
        <w:rPr>
          <w:rStyle w:val="80"/>
          <w:sz w:val="24"/>
          <w:szCs w:val="24"/>
        </w:rPr>
        <w:t>: //</w:t>
      </w:r>
      <w:proofErr w:type="spellStart"/>
      <w:r w:rsidRPr="00704BC0">
        <w:rPr>
          <w:rStyle w:val="80"/>
          <w:sz w:val="24"/>
          <w:szCs w:val="24"/>
          <w:lang w:val="en-US"/>
        </w:rPr>
        <w:t>allmetalls</w:t>
      </w:r>
      <w:proofErr w:type="spellEnd"/>
      <w:r w:rsidRPr="00704BC0">
        <w:rPr>
          <w:rStyle w:val="80"/>
          <w:sz w:val="24"/>
          <w:szCs w:val="24"/>
        </w:rPr>
        <w:t xml:space="preserve"> .</w:t>
      </w:r>
      <w:proofErr w:type="spellStart"/>
      <w:r w:rsidRPr="00704BC0">
        <w:rPr>
          <w:rStyle w:val="80"/>
          <w:sz w:val="24"/>
          <w:szCs w:val="24"/>
          <w:lang w:val="en-US"/>
        </w:rPr>
        <w:t>ru</w:t>
      </w:r>
      <w:proofErr w:type="spellEnd"/>
      <w:r w:rsidRPr="00704BC0">
        <w:rPr>
          <w:rStyle w:val="80"/>
          <w:sz w:val="24"/>
          <w:szCs w:val="24"/>
        </w:rPr>
        <w:t>/).</w:t>
      </w:r>
    </w:p>
    <w:p w:rsidR="00E252E5" w:rsidRPr="00704BC0" w:rsidRDefault="00E252E5" w:rsidP="00E252E5">
      <w:pPr>
        <w:pStyle w:val="12"/>
        <w:numPr>
          <w:ilvl w:val="0"/>
          <w:numId w:val="4"/>
        </w:numPr>
        <w:shd w:val="clear" w:color="auto" w:fill="auto"/>
        <w:tabs>
          <w:tab w:val="left" w:pos="817"/>
        </w:tabs>
        <w:spacing w:before="0" w:after="0" w:line="276" w:lineRule="auto"/>
        <w:ind w:left="20" w:right="20" w:firstLine="560"/>
        <w:rPr>
          <w:sz w:val="24"/>
          <w:szCs w:val="24"/>
        </w:rPr>
      </w:pPr>
      <w:r w:rsidRPr="00704BC0">
        <w:rPr>
          <w:rStyle w:val="80"/>
          <w:sz w:val="24"/>
          <w:szCs w:val="24"/>
        </w:rPr>
        <w:t xml:space="preserve">  «Российская электронная школа» </w:t>
      </w:r>
      <w:hyperlink r:id="rId166" w:history="1">
        <w:r w:rsidRPr="00704BC0">
          <w:rPr>
            <w:rStyle w:val="ab"/>
            <w:sz w:val="24"/>
            <w:szCs w:val="24"/>
            <w:lang w:val="en-US"/>
          </w:rPr>
          <w:t>http</w:t>
        </w:r>
        <w:r w:rsidRPr="00704BC0">
          <w:rPr>
            <w:rStyle w:val="ab"/>
            <w:sz w:val="24"/>
            <w:szCs w:val="24"/>
          </w:rPr>
          <w:t>://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resh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edu</w:t>
        </w:r>
        <w:proofErr w:type="spellEnd"/>
        <w:r w:rsidRPr="00704BC0">
          <w:rPr>
            <w:rStyle w:val="ab"/>
            <w:sz w:val="24"/>
            <w:szCs w:val="24"/>
          </w:rPr>
          <w:t>.</w:t>
        </w:r>
        <w:proofErr w:type="spellStart"/>
        <w:r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704BC0">
          <w:rPr>
            <w:rStyle w:val="ab"/>
            <w:sz w:val="24"/>
            <w:szCs w:val="24"/>
          </w:rPr>
          <w:t>/</w:t>
        </w:r>
        <w:r w:rsidRPr="00704BC0">
          <w:rPr>
            <w:rStyle w:val="ab"/>
            <w:sz w:val="24"/>
            <w:szCs w:val="24"/>
            <w:lang w:val="en-US"/>
          </w:rPr>
          <w:t>about</w:t>
        </w:r>
      </w:hyperlink>
      <w:r w:rsidRPr="00704BC0">
        <w:rPr>
          <w:rStyle w:val="80"/>
          <w:sz w:val="24"/>
          <w:szCs w:val="24"/>
        </w:rPr>
        <w:t>.</w:t>
      </w:r>
    </w:p>
    <w:p w:rsidR="00E252E5" w:rsidRPr="00704BC0" w:rsidRDefault="00E252E5" w:rsidP="00E252E5">
      <w:pPr>
        <w:pStyle w:val="12"/>
        <w:shd w:val="clear" w:color="auto" w:fill="auto"/>
        <w:tabs>
          <w:tab w:val="left" w:pos="898"/>
        </w:tabs>
        <w:spacing w:before="0" w:after="0" w:line="276" w:lineRule="auto"/>
        <w:ind w:right="20"/>
        <w:rPr>
          <w:sz w:val="24"/>
          <w:szCs w:val="24"/>
        </w:rPr>
      </w:pPr>
      <w:bookmarkStart w:id="12" w:name="bookmark55"/>
      <w:r w:rsidRPr="00704BC0">
        <w:rPr>
          <w:rStyle w:val="80"/>
          <w:b/>
          <w:sz w:val="24"/>
          <w:szCs w:val="24"/>
        </w:rPr>
        <w:t>Перечень знаний и умений, необходимых для успешного прохож</w:t>
      </w:r>
      <w:r w:rsidRPr="00704BC0">
        <w:rPr>
          <w:rStyle w:val="80"/>
          <w:b/>
          <w:sz w:val="24"/>
          <w:szCs w:val="24"/>
        </w:rPr>
        <w:softHyphen/>
        <w:t>дения государственной итоговой аттестации в форме ОГЭ и ЕГЭ</w:t>
      </w:r>
      <w:r w:rsidRPr="00704BC0">
        <w:rPr>
          <w:rStyle w:val="80"/>
          <w:sz w:val="24"/>
          <w:szCs w:val="24"/>
        </w:rPr>
        <w:t>, пред</w:t>
      </w:r>
      <w:r w:rsidRPr="00704BC0">
        <w:rPr>
          <w:rStyle w:val="80"/>
          <w:sz w:val="24"/>
          <w:szCs w:val="24"/>
        </w:rPr>
        <w:softHyphen/>
        <w:t xml:space="preserve">ставлен в соответствующих кодификаторах [Электронный ресурс]. - </w:t>
      </w:r>
      <w:r w:rsidRPr="00704BC0">
        <w:rPr>
          <w:rStyle w:val="80"/>
          <w:sz w:val="24"/>
          <w:szCs w:val="24"/>
          <w:lang w:val="en-US"/>
        </w:rPr>
        <w:t>URL</w:t>
      </w:r>
      <w:r w:rsidRPr="00704BC0">
        <w:rPr>
          <w:rStyle w:val="80"/>
          <w:sz w:val="24"/>
          <w:szCs w:val="24"/>
        </w:rPr>
        <w:t>:</w:t>
      </w:r>
    </w:p>
    <w:p w:rsidR="00E252E5" w:rsidRPr="00704BC0" w:rsidRDefault="00BE35A4" w:rsidP="00E252E5">
      <w:pPr>
        <w:pStyle w:val="12"/>
        <w:shd w:val="clear" w:color="auto" w:fill="auto"/>
        <w:spacing w:before="0" w:after="0" w:line="276" w:lineRule="auto"/>
        <w:ind w:left="20" w:firstLine="560"/>
        <w:rPr>
          <w:sz w:val="24"/>
          <w:szCs w:val="24"/>
        </w:rPr>
      </w:pPr>
      <w:hyperlink r:id="rId167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oge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r w:rsidR="00E252E5" w:rsidRPr="00704BC0">
          <w:rPr>
            <w:rStyle w:val="ab"/>
            <w:sz w:val="24"/>
            <w:szCs w:val="24"/>
            <w:lang w:val="en-US"/>
          </w:rPr>
          <w:t>i</w:t>
        </w:r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-9/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demoversii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specifikacii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kodifikatory</w:t>
        </w:r>
        <w:proofErr w:type="spellEnd"/>
      </w:hyperlink>
      <w:r w:rsidR="00E252E5" w:rsidRPr="00704BC0">
        <w:rPr>
          <w:rStyle w:val="80"/>
          <w:sz w:val="24"/>
          <w:szCs w:val="24"/>
        </w:rPr>
        <w:t xml:space="preserve"> - ОГЭ;</w:t>
      </w:r>
    </w:p>
    <w:p w:rsidR="00E252E5" w:rsidRPr="00704BC0" w:rsidRDefault="00BE35A4" w:rsidP="00E252E5">
      <w:pPr>
        <w:pStyle w:val="12"/>
        <w:shd w:val="clear" w:color="auto" w:fill="auto"/>
        <w:spacing w:before="0" w:after="0" w:line="276" w:lineRule="auto"/>
        <w:ind w:left="20" w:right="20" w:firstLine="560"/>
        <w:rPr>
          <w:sz w:val="24"/>
          <w:szCs w:val="24"/>
        </w:rPr>
      </w:pPr>
      <w:hyperlink r:id="rId168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ege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r w:rsidR="00E252E5" w:rsidRPr="00704BC0">
          <w:rPr>
            <w:rStyle w:val="ab"/>
            <w:sz w:val="24"/>
            <w:szCs w:val="24"/>
            <w:lang w:val="en-US"/>
          </w:rPr>
          <w:t>i</w:t>
        </w:r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-11/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demoversii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specifikacii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kodifikatory</w:t>
        </w:r>
        <w:proofErr w:type="spellEnd"/>
      </w:hyperlink>
      <w:r w:rsidR="00E252E5" w:rsidRPr="00704BC0">
        <w:rPr>
          <w:rStyle w:val="80"/>
          <w:sz w:val="24"/>
          <w:szCs w:val="24"/>
        </w:rPr>
        <w:t xml:space="preserve"> - ЕГЭ;</w:t>
      </w:r>
    </w:p>
    <w:p w:rsidR="00E252E5" w:rsidRPr="00704BC0" w:rsidRDefault="00BE35A4" w:rsidP="00E252E5">
      <w:pPr>
        <w:pStyle w:val="12"/>
        <w:shd w:val="clear" w:color="auto" w:fill="auto"/>
        <w:spacing w:before="0" w:after="0" w:line="276" w:lineRule="auto"/>
        <w:ind w:left="20" w:firstLine="560"/>
        <w:rPr>
          <w:sz w:val="24"/>
          <w:szCs w:val="24"/>
        </w:rPr>
      </w:pPr>
      <w:hyperlink r:id="rId169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vpr</w:t>
        </w:r>
        <w:proofErr w:type="spellEnd"/>
      </w:hyperlink>
      <w:r w:rsidR="00E252E5" w:rsidRPr="00704BC0">
        <w:rPr>
          <w:rStyle w:val="80"/>
          <w:sz w:val="24"/>
          <w:szCs w:val="24"/>
        </w:rPr>
        <w:t xml:space="preserve"> — выпускные проверочные работы;</w:t>
      </w:r>
    </w:p>
    <w:p w:rsidR="00E252E5" w:rsidRPr="00704BC0" w:rsidRDefault="00BE35A4" w:rsidP="00E252E5">
      <w:pPr>
        <w:pStyle w:val="12"/>
        <w:shd w:val="clear" w:color="auto" w:fill="auto"/>
        <w:spacing w:before="0" w:after="0" w:line="276" w:lineRule="auto"/>
        <w:ind w:left="20" w:firstLine="560"/>
        <w:rPr>
          <w:rStyle w:val="6"/>
          <w:rFonts w:ascii="Times New Roman" w:hAnsi="Times New Roman" w:cs="Times New Roman"/>
          <w:sz w:val="24"/>
          <w:szCs w:val="24"/>
        </w:rPr>
      </w:pPr>
      <w:hyperlink r:id="rId170" w:history="1">
        <w:r w:rsidR="00E252E5" w:rsidRPr="00704BC0">
          <w:rPr>
            <w:rStyle w:val="ab"/>
            <w:sz w:val="24"/>
            <w:szCs w:val="24"/>
            <w:lang w:val="en-US"/>
          </w:rPr>
          <w:t>http</w:t>
        </w:r>
        <w:r w:rsidR="00E252E5" w:rsidRPr="00704BC0">
          <w:rPr>
            <w:rStyle w:val="ab"/>
            <w:sz w:val="24"/>
            <w:szCs w:val="24"/>
          </w:rPr>
          <w:t>://</w:t>
        </w:r>
        <w:r w:rsidR="00E252E5" w:rsidRPr="00704BC0">
          <w:rPr>
            <w:rStyle w:val="ab"/>
            <w:sz w:val="24"/>
            <w:szCs w:val="24"/>
            <w:lang w:val="en-US"/>
          </w:rPr>
          <w:t>www</w:t>
        </w:r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fipi</w:t>
        </w:r>
        <w:proofErr w:type="spellEnd"/>
        <w:r w:rsidR="00E252E5" w:rsidRPr="00704BC0">
          <w:rPr>
            <w:rStyle w:val="ab"/>
            <w:sz w:val="24"/>
            <w:szCs w:val="24"/>
          </w:rPr>
          <w:t>.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ru</w:t>
        </w:r>
        <w:proofErr w:type="spellEnd"/>
        <w:r w:rsidR="00E252E5" w:rsidRPr="00704BC0">
          <w:rPr>
            <w:rStyle w:val="ab"/>
            <w:sz w:val="24"/>
            <w:szCs w:val="24"/>
          </w:rPr>
          <w:t>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oge</w:t>
        </w:r>
        <w:proofErr w:type="spellEnd"/>
        <w:r w:rsidR="00E252E5" w:rsidRPr="00704BC0">
          <w:rPr>
            <w:rStyle w:val="ab"/>
            <w:sz w:val="24"/>
            <w:szCs w:val="24"/>
          </w:rPr>
          <w:t>-</w:t>
        </w:r>
        <w:r w:rsidR="00E252E5" w:rsidRPr="00704BC0">
          <w:rPr>
            <w:rStyle w:val="ab"/>
            <w:sz w:val="24"/>
            <w:szCs w:val="24"/>
            <w:lang w:val="en-US"/>
          </w:rPr>
          <w:t>i</w:t>
        </w:r>
        <w:r w:rsidR="00E252E5" w:rsidRPr="00704BC0">
          <w:rPr>
            <w:rStyle w:val="ab"/>
            <w:sz w:val="24"/>
            <w:szCs w:val="24"/>
          </w:rPr>
          <w:t>-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-9/</w:t>
        </w:r>
        <w:proofErr w:type="spellStart"/>
        <w:r w:rsidR="00E252E5" w:rsidRPr="00704BC0">
          <w:rPr>
            <w:rStyle w:val="ab"/>
            <w:sz w:val="24"/>
            <w:szCs w:val="24"/>
            <w:lang w:val="en-US"/>
          </w:rPr>
          <w:t>gve</w:t>
        </w:r>
        <w:proofErr w:type="spellEnd"/>
        <w:r w:rsidR="00E252E5" w:rsidRPr="00704BC0">
          <w:rPr>
            <w:rStyle w:val="ab"/>
            <w:sz w:val="24"/>
            <w:szCs w:val="24"/>
          </w:rPr>
          <w:t>-9 - материалы ГВЭ-9;</w:t>
        </w:r>
      </w:hyperlink>
    </w:p>
    <w:p w:rsidR="00E252E5" w:rsidRPr="00704BC0" w:rsidRDefault="00E252E5" w:rsidP="00E252E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C0">
        <w:rPr>
          <w:rStyle w:val="6"/>
          <w:rFonts w:ascii="Times New Roman" w:hAnsi="Times New Roman" w:cs="Times New Roman"/>
          <w:b/>
          <w:sz w:val="24"/>
          <w:szCs w:val="24"/>
        </w:rPr>
        <w:t>Дополнительные информационные средства</w:t>
      </w:r>
      <w:bookmarkEnd w:id="12"/>
    </w:p>
    <w:p w:rsidR="00E252E5" w:rsidRPr="00704BC0" w:rsidRDefault="00BE35A4" w:rsidP="00E252E5">
      <w:pPr>
        <w:numPr>
          <w:ilvl w:val="3"/>
          <w:numId w:val="3"/>
        </w:numPr>
        <w:tabs>
          <w:tab w:val="left" w:pos="644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http://www.alhimik.ru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Представлены рубрики: советы аби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дений).</w:t>
      </w:r>
    </w:p>
    <w:p w:rsidR="00E252E5" w:rsidRPr="00704BC0" w:rsidRDefault="00BE35A4" w:rsidP="00E252E5">
      <w:pPr>
        <w:numPr>
          <w:ilvl w:val="3"/>
          <w:numId w:val="3"/>
        </w:numPr>
        <w:tabs>
          <w:tab w:val="left" w:pos="654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http://www.hij.ru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Журнал «Химия и жизнь» понятно и за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нимательно рассказывает обо всем интересном, что происходит в науке и в мире, в котором мы живем.</w:t>
      </w:r>
    </w:p>
    <w:p w:rsidR="00E252E5" w:rsidRPr="00704BC0" w:rsidRDefault="00BE35A4" w:rsidP="00E252E5">
      <w:pPr>
        <w:numPr>
          <w:ilvl w:val="3"/>
          <w:numId w:val="3"/>
        </w:numPr>
        <w:tabs>
          <w:tab w:val="left" w:pos="850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http://chemistry-chemists.com/index.html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Электронный журнал «Химики и химия», в котором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 w:rsidR="00E252E5" w:rsidRPr="00704BC0" w:rsidRDefault="00BE35A4" w:rsidP="00E252E5">
      <w:pPr>
        <w:numPr>
          <w:ilvl w:val="3"/>
          <w:numId w:val="3"/>
        </w:numPr>
        <w:tabs>
          <w:tab w:val="left" w:pos="687"/>
        </w:tabs>
        <w:spacing w:after="0"/>
        <w:ind w:left="20" w:right="20" w:firstLine="400"/>
        <w:jc w:val="both"/>
        <w:rPr>
          <w:rStyle w:val="8"/>
          <w:rFonts w:eastAsiaTheme="minorEastAsia"/>
          <w:sz w:val="24"/>
          <w:szCs w:val="24"/>
        </w:rPr>
      </w:pPr>
      <w:hyperlink r:id="rId174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http://c-books.narod.ru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Всевозможная литература по хи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мии.</w:t>
      </w:r>
    </w:p>
    <w:p w:rsidR="00E252E5" w:rsidRPr="00704BC0" w:rsidRDefault="00BE35A4" w:rsidP="00E252E5">
      <w:pPr>
        <w:numPr>
          <w:ilvl w:val="3"/>
          <w:numId w:val="3"/>
        </w:numPr>
        <w:tabs>
          <w:tab w:val="left" w:pos="687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http://www.prosv.ru/</w:t>
        </w:r>
      </w:hyperlink>
      <w:r w:rsidR="00E252E5" w:rsidRPr="00704BC0">
        <w:rPr>
          <w:rFonts w:ascii="Times New Roman" w:hAnsi="Times New Roman" w:cs="Times New Roman"/>
          <w:sz w:val="24"/>
          <w:szCs w:val="24"/>
        </w:rPr>
        <w:t xml:space="preserve"> Пособия для учащихся, в том числе для подготовки к итоговой аттестации (ОГЭ и ЕГЭ), методические пособия для учителей, научно-популярная литература по химии.</w:t>
      </w:r>
    </w:p>
    <w:p w:rsidR="00E252E5" w:rsidRPr="00704BC0" w:rsidRDefault="00BE35A4" w:rsidP="00E252E5">
      <w:pPr>
        <w:numPr>
          <w:ilvl w:val="3"/>
          <w:numId w:val="3"/>
        </w:numPr>
        <w:tabs>
          <w:tab w:val="left" w:pos="668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http://www.drofa-ventana.ru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Известное издательство учеб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ной литературы. Новинки научно-популярных и занимательных книг по химии.</w:t>
      </w:r>
    </w:p>
    <w:p w:rsidR="00E252E5" w:rsidRPr="00704BC0" w:rsidRDefault="00BE35A4" w:rsidP="00E252E5">
      <w:pPr>
        <w:numPr>
          <w:ilvl w:val="3"/>
          <w:numId w:val="3"/>
        </w:numPr>
        <w:tabs>
          <w:tab w:val="left" w:pos="711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http://1september.ru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Журнал для учителей и не только. Большое количество работ учеников, в том числе и исследова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тельского характера.</w:t>
      </w:r>
    </w:p>
    <w:p w:rsidR="00E252E5" w:rsidRPr="00704BC0" w:rsidRDefault="00BE35A4" w:rsidP="00E252E5">
      <w:pPr>
        <w:numPr>
          <w:ilvl w:val="3"/>
          <w:numId w:val="3"/>
        </w:numPr>
        <w:tabs>
          <w:tab w:val="left" w:pos="778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http://schoolbase.ru/articles/items/ximiya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Всероссийский школьный портал со ссылками на образовательные сайты по хи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мии.</w:t>
      </w:r>
    </w:p>
    <w:p w:rsidR="00EE7B7C" w:rsidRPr="00704BC0" w:rsidRDefault="00BE35A4" w:rsidP="00704BC0">
      <w:pPr>
        <w:numPr>
          <w:ilvl w:val="3"/>
          <w:numId w:val="3"/>
        </w:numPr>
        <w:tabs>
          <w:tab w:val="left" w:pos="630"/>
        </w:tabs>
        <w:spacing w:after="0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  <w:sectPr w:rsidR="00EE7B7C" w:rsidRPr="00704BC0">
          <w:pgSz w:w="11906" w:h="16383"/>
          <w:pgMar w:top="1134" w:right="850" w:bottom="1134" w:left="1701" w:header="720" w:footer="720" w:gutter="0"/>
          <w:cols w:space="720"/>
        </w:sectPr>
      </w:pPr>
      <w:hyperlink r:id="rId179" w:history="1">
        <w:r w:rsidR="00E252E5" w:rsidRPr="00704BC0">
          <w:rPr>
            <w:rStyle w:val="ab"/>
            <w:rFonts w:ascii="Times New Roman" w:hAnsi="Times New Roman" w:cs="Times New Roman"/>
            <w:sz w:val="24"/>
            <w:szCs w:val="24"/>
          </w:rPr>
          <w:t>www.periodictable.ru</w:t>
        </w:r>
      </w:hyperlink>
      <w:r w:rsidR="00E252E5" w:rsidRPr="00704BC0">
        <w:rPr>
          <w:rStyle w:val="8"/>
          <w:rFonts w:eastAsiaTheme="minorEastAsia"/>
          <w:sz w:val="24"/>
          <w:szCs w:val="24"/>
        </w:rPr>
        <w:t xml:space="preserve"> Сборник статей о химических элемен</w:t>
      </w:r>
      <w:r w:rsidR="00E252E5" w:rsidRPr="00704BC0">
        <w:rPr>
          <w:rStyle w:val="8"/>
          <w:rFonts w:eastAsiaTheme="minorEastAsia"/>
          <w:sz w:val="24"/>
          <w:szCs w:val="24"/>
        </w:rPr>
        <w:softHyphen/>
        <w:t>тах, иллюстрированный экспериментом</w:t>
      </w:r>
    </w:p>
    <w:bookmarkEnd w:id="11"/>
    <w:p w:rsidR="00897C20" w:rsidRPr="00ED65D2" w:rsidRDefault="00897C20" w:rsidP="00704BC0"/>
    <w:sectPr w:rsidR="00897C20" w:rsidRPr="00ED65D2" w:rsidSect="00C405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9DF"/>
    <w:multiLevelType w:val="multilevel"/>
    <w:tmpl w:val="DF52F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6A1F"/>
    <w:multiLevelType w:val="multilevel"/>
    <w:tmpl w:val="D130D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A3145"/>
    <w:multiLevelType w:val="multilevel"/>
    <w:tmpl w:val="BAAE4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11362"/>
    <w:multiLevelType w:val="multilevel"/>
    <w:tmpl w:val="A21EE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7C"/>
    <w:rsid w:val="000C6682"/>
    <w:rsid w:val="001B0F16"/>
    <w:rsid w:val="00704BC0"/>
    <w:rsid w:val="00897C20"/>
    <w:rsid w:val="00B273CC"/>
    <w:rsid w:val="00BE35A4"/>
    <w:rsid w:val="00C405FE"/>
    <w:rsid w:val="00E252E5"/>
    <w:rsid w:val="00ED65D2"/>
    <w:rsid w:val="00E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05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8">
    <w:name w:val="Основной текст (8)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Заголовок №6"/>
    <w:basedOn w:val="a0"/>
    <w:rsid w:val="00E252E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E25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80">
    <w:name w:val="Основной текст8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rsid w:val="00E252E5"/>
    <w:pPr>
      <w:shd w:val="clear" w:color="auto" w:fill="FFFFFF"/>
      <w:spacing w:before="240" w:after="90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05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8">
    <w:name w:val="Основной текст (8)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Заголовок №6"/>
    <w:basedOn w:val="a0"/>
    <w:rsid w:val="00E252E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E25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80">
    <w:name w:val="Основной текст8"/>
    <w:basedOn w:val="a0"/>
    <w:rsid w:val="00E25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rsid w:val="00E252E5"/>
    <w:pPr>
      <w:shd w:val="clear" w:color="auto" w:fill="FFFFFF"/>
      <w:spacing w:before="240" w:after="90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://school-collection.edu.ru" TargetMode="External"/><Relationship Id="rId175" Type="http://schemas.openxmlformats.org/officeDocument/2006/relationships/hyperlink" Target="http://www.prosv.ru/" TargetMode="External"/><Relationship Id="rId170" Type="http://schemas.openxmlformats.org/officeDocument/2006/relationships/hyperlink" Target="http://www.fipi.ru/oge-i-gve-9/gve-9%20%d0%b2%d0%82%e2%80%9d%20%d0%a0%d1%98%d0%a0%c2%b0%d0%a1%e2%80%9a%d0%a0%c2%b5%d0%a1%d0%82%d0%a0%d1%91%d0%a0%c2%b0%d0%a0%c2%bb%d0%a1%e2%80%b9%20%d0%a0%e2%80%9c%d0%a0%e2%80%99%d0%a0%c2%ad-9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hyperlink" Target="http://www.drofa.ru/cat/product865.htm" TargetMode="External"/><Relationship Id="rId165" Type="http://schemas.openxmlformats.org/officeDocument/2006/relationships/hyperlink" Target="http://www.alhimik.ru/read/grosse0.html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71" Type="http://schemas.openxmlformats.org/officeDocument/2006/relationships/hyperlink" Target="http://www.alhimik.ru" TargetMode="External"/><Relationship Id="rId176" Type="http://schemas.openxmlformats.org/officeDocument/2006/relationships/hyperlink" Target="http://www.drofa-ventana.ru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61" Type="http://schemas.openxmlformats.org/officeDocument/2006/relationships/hyperlink" Target="http://www.fipi.ru/" TargetMode="External"/><Relationship Id="rId166" Type="http://schemas.openxmlformats.org/officeDocument/2006/relationships/hyperlink" Target="http://resh.edu.ru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77" Type="http://schemas.openxmlformats.org/officeDocument/2006/relationships/hyperlink" Target="http://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72" Type="http://schemas.openxmlformats.org/officeDocument/2006/relationships/hyperlink" Target="http://www.hij.ru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167" Type="http://schemas.openxmlformats.org/officeDocument/2006/relationships/hyperlink" Target="http://www.fipi.ru/oge-i-gve-9/demoversii-specifikacii-kodifikatory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162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178" Type="http://schemas.openxmlformats.org/officeDocument/2006/relationships/hyperlink" Target="http://schoolbase.ru/articles/items/ximiya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73" Type="http://schemas.openxmlformats.org/officeDocument/2006/relationships/hyperlink" Target="http://chemistry-chemists.com/index.html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168" Type="http://schemas.openxmlformats.org/officeDocument/2006/relationships/hyperlink" Target="http://www.fipi.ru/ege-i-gve-11/demoversii-specifikacii-kodifikatory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163" Type="http://schemas.openxmlformats.org/officeDocument/2006/relationships/hyperlink" Target="http://www.alto-lab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74" Type="http://schemas.openxmlformats.org/officeDocument/2006/relationships/hyperlink" Target="http://c-books.narod.ru" TargetMode="External"/><Relationship Id="rId179" Type="http://schemas.openxmlformats.org/officeDocument/2006/relationships/hyperlink" Target="http://www.periodictable.ru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64" Type="http://schemas.openxmlformats.org/officeDocument/2006/relationships/hyperlink" Target="http://www.kristallikov.net/" TargetMode="External"/><Relationship Id="rId169" Type="http://schemas.openxmlformats.org/officeDocument/2006/relationships/hyperlink" Target="http://www.fipi.ru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11223</Words>
  <Characters>63972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2024-12-27T10:32:00Z</dcterms:created>
  <dcterms:modified xsi:type="dcterms:W3CDTF">2024-12-27T10:32:00Z</dcterms:modified>
</cp:coreProperties>
</file>