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FD" w:rsidRDefault="001401FD">
      <w:pPr>
        <w:spacing w:after="0"/>
        <w:ind w:left="120"/>
      </w:pPr>
      <w:bookmarkStart w:id="0" w:name="block-30460303"/>
    </w:p>
    <w:p w:rsidR="004A657E" w:rsidRPr="004A657E" w:rsidRDefault="004A657E" w:rsidP="004A657E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A657E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A657E" w:rsidRPr="004A657E" w:rsidRDefault="004A657E" w:rsidP="004A657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 w:rsidRPr="004A657E">
        <w:rPr>
          <w:rFonts w:ascii="Times New Roman" w:eastAsia="Calibri" w:hAnsi="Times New Roman" w:cs="Times New Roman"/>
          <w:b/>
          <w:sz w:val="28"/>
        </w:rPr>
        <w:t xml:space="preserve">Министерство образования и молодёжной политики </w:t>
      </w:r>
    </w:p>
    <w:p w:rsidR="004A657E" w:rsidRPr="004A657E" w:rsidRDefault="004A657E" w:rsidP="004A657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 w:rsidRPr="004A657E">
        <w:rPr>
          <w:rFonts w:ascii="Times New Roman" w:eastAsia="Calibri" w:hAnsi="Times New Roman" w:cs="Times New Roman"/>
          <w:b/>
          <w:sz w:val="28"/>
        </w:rPr>
        <w:t>Свердловской области</w:t>
      </w:r>
    </w:p>
    <w:p w:rsidR="004A657E" w:rsidRPr="004A657E" w:rsidRDefault="004A657E" w:rsidP="004A657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A657E">
        <w:rPr>
          <w:rFonts w:ascii="Times New Roman" w:eastAsia="Calibri" w:hAnsi="Times New Roman" w:cs="Times New Roman"/>
          <w:b/>
          <w:sz w:val="28"/>
        </w:rPr>
        <w:t>Управление образованием Асбестовского городского округа</w:t>
      </w:r>
    </w:p>
    <w:p w:rsidR="004A657E" w:rsidRPr="004A657E" w:rsidRDefault="004A657E" w:rsidP="004A657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A657E">
        <w:rPr>
          <w:rFonts w:ascii="Times New Roman" w:eastAsia="Calibri" w:hAnsi="Times New Roman" w:cs="Times New Roman"/>
          <w:b/>
          <w:sz w:val="28"/>
        </w:rPr>
        <w:t>МАОУ "СОШ № 21"</w:t>
      </w:r>
    </w:p>
    <w:p w:rsidR="004A657E" w:rsidRPr="004A657E" w:rsidRDefault="004A657E" w:rsidP="004A657E">
      <w:pPr>
        <w:spacing w:after="0"/>
        <w:ind w:left="120"/>
        <w:rPr>
          <w:rFonts w:ascii="Calibri" w:eastAsia="Calibri" w:hAnsi="Calibri" w:cs="Times New Roman"/>
        </w:rPr>
      </w:pPr>
    </w:p>
    <w:p w:rsidR="004A657E" w:rsidRPr="004A657E" w:rsidRDefault="004A657E" w:rsidP="004A657E">
      <w:pPr>
        <w:spacing w:after="0"/>
        <w:ind w:left="120"/>
        <w:rPr>
          <w:rFonts w:ascii="Calibri" w:eastAsia="Calibri" w:hAnsi="Calibri" w:cs="Times New Roman"/>
        </w:rPr>
      </w:pPr>
    </w:p>
    <w:p w:rsidR="004A657E" w:rsidRPr="004A657E" w:rsidRDefault="004A657E" w:rsidP="004A657E">
      <w:pPr>
        <w:spacing w:after="0"/>
        <w:ind w:left="120"/>
        <w:rPr>
          <w:rFonts w:ascii="Calibri" w:eastAsia="Calibri" w:hAnsi="Calibri" w:cs="Times New Roman"/>
        </w:rPr>
      </w:pPr>
    </w:p>
    <w:p w:rsidR="004A657E" w:rsidRPr="004A657E" w:rsidRDefault="004A657E" w:rsidP="004A657E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57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4A657E" w:rsidRPr="004A657E" w:rsidRDefault="004A657E" w:rsidP="004A657E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57E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4A657E" w:rsidRPr="004A657E" w:rsidRDefault="004A657E" w:rsidP="004A657E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657E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образования, </w:t>
      </w:r>
    </w:p>
    <w:p w:rsidR="004A657E" w:rsidRPr="004A657E" w:rsidRDefault="004A657E" w:rsidP="004A657E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4A657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4A657E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1401FD" w:rsidRDefault="001401FD">
      <w:pPr>
        <w:spacing w:after="0"/>
        <w:ind w:left="120"/>
      </w:pPr>
    </w:p>
    <w:p w:rsidR="001401FD" w:rsidRDefault="001401FD">
      <w:pPr>
        <w:spacing w:after="0"/>
        <w:ind w:left="120"/>
      </w:pPr>
    </w:p>
    <w:p w:rsidR="001401FD" w:rsidRDefault="001401FD">
      <w:pPr>
        <w:spacing w:after="0"/>
        <w:ind w:left="120"/>
      </w:pPr>
    </w:p>
    <w:p w:rsidR="001401FD" w:rsidRDefault="001401FD">
      <w:pPr>
        <w:spacing w:after="0"/>
        <w:ind w:left="120"/>
      </w:pPr>
    </w:p>
    <w:p w:rsidR="001401FD" w:rsidRDefault="00A515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01FD" w:rsidRDefault="00A515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4021121)</w:t>
      </w:r>
    </w:p>
    <w:p w:rsidR="001401FD" w:rsidRDefault="001401FD">
      <w:pPr>
        <w:spacing w:after="0"/>
        <w:ind w:left="120"/>
        <w:jc w:val="center"/>
      </w:pPr>
    </w:p>
    <w:p w:rsidR="001401FD" w:rsidRDefault="00A515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1)</w:t>
      </w:r>
    </w:p>
    <w:p w:rsidR="001401FD" w:rsidRDefault="00A515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1401FD" w:rsidRDefault="001401FD">
      <w:pPr>
        <w:spacing w:after="0"/>
        <w:ind w:left="120"/>
        <w:jc w:val="center"/>
      </w:pPr>
    </w:p>
    <w:p w:rsidR="001401FD" w:rsidRDefault="001401FD">
      <w:pPr>
        <w:spacing w:after="0"/>
        <w:ind w:left="120"/>
        <w:jc w:val="center"/>
      </w:pPr>
    </w:p>
    <w:p w:rsidR="001401FD" w:rsidRDefault="001401FD">
      <w:pPr>
        <w:spacing w:after="0"/>
        <w:ind w:left="120"/>
        <w:jc w:val="center"/>
      </w:pPr>
    </w:p>
    <w:p w:rsidR="001401FD" w:rsidRDefault="001401FD">
      <w:pPr>
        <w:spacing w:after="0"/>
        <w:ind w:left="120"/>
        <w:jc w:val="center"/>
      </w:pPr>
      <w:bookmarkStart w:id="1" w:name="_GoBack"/>
      <w:bookmarkEnd w:id="1"/>
    </w:p>
    <w:p w:rsidR="001401FD" w:rsidRDefault="001401FD">
      <w:pPr>
        <w:spacing w:after="0"/>
        <w:ind w:left="120"/>
        <w:jc w:val="center"/>
      </w:pPr>
    </w:p>
    <w:p w:rsidR="001401FD" w:rsidRDefault="001401FD">
      <w:pPr>
        <w:spacing w:after="0"/>
        <w:ind w:left="120"/>
        <w:jc w:val="center"/>
      </w:pPr>
    </w:p>
    <w:p w:rsidR="001401FD" w:rsidRPr="004A657E" w:rsidRDefault="004A657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657E">
        <w:rPr>
          <w:rFonts w:ascii="Times New Roman" w:hAnsi="Times New Roman" w:cs="Times New Roman"/>
          <w:sz w:val="24"/>
          <w:szCs w:val="24"/>
        </w:rPr>
        <w:t>Асбестовский</w:t>
      </w:r>
      <w:proofErr w:type="spellEnd"/>
      <w:r w:rsidRPr="004A657E">
        <w:rPr>
          <w:rFonts w:ascii="Times New Roman" w:hAnsi="Times New Roman" w:cs="Times New Roman"/>
          <w:sz w:val="24"/>
          <w:szCs w:val="24"/>
        </w:rPr>
        <w:t xml:space="preserve"> городской округ 2024</w:t>
      </w:r>
    </w:p>
    <w:p w:rsidR="001401FD" w:rsidRPr="004A657E" w:rsidRDefault="001401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401FD" w:rsidRPr="004A657E" w:rsidRDefault="001401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401FD" w:rsidRDefault="001401FD">
      <w:pPr>
        <w:spacing w:after="0"/>
        <w:ind w:left="120"/>
        <w:jc w:val="center"/>
      </w:pPr>
    </w:p>
    <w:p w:rsidR="001401FD" w:rsidRDefault="001401FD">
      <w:pPr>
        <w:spacing w:after="0"/>
        <w:ind w:left="120"/>
        <w:jc w:val="center"/>
      </w:pPr>
    </w:p>
    <w:p w:rsidR="001401FD" w:rsidRDefault="001401FD">
      <w:pPr>
        <w:spacing w:after="0"/>
        <w:ind w:left="120"/>
        <w:jc w:val="center"/>
      </w:pPr>
    </w:p>
    <w:p w:rsidR="001401FD" w:rsidRDefault="001401FD">
      <w:pPr>
        <w:spacing w:after="0"/>
        <w:ind w:left="120"/>
        <w:jc w:val="center"/>
      </w:pPr>
    </w:p>
    <w:p w:rsidR="001401FD" w:rsidRDefault="001401FD">
      <w:pPr>
        <w:spacing w:after="0"/>
        <w:ind w:left="120"/>
      </w:pPr>
    </w:p>
    <w:p w:rsidR="001401FD" w:rsidRDefault="001401FD">
      <w:pPr>
        <w:sectPr w:rsidR="001401FD">
          <w:pgSz w:w="11906" w:h="16383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 w:line="264" w:lineRule="auto"/>
        <w:ind w:left="120"/>
        <w:jc w:val="both"/>
      </w:pPr>
      <w:bookmarkStart w:id="2" w:name="block-304603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>
        <w:rPr>
          <w:rFonts w:ascii="Times New Roman" w:hAnsi="Times New Roman"/>
          <w:color w:val="000000"/>
          <w:sz w:val="28"/>
        </w:rPr>
        <w:t>увеличения продолжительности жизни граждан России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>
        <w:rPr>
          <w:rFonts w:ascii="Times New Roman" w:hAnsi="Times New Roman"/>
          <w:color w:val="000000"/>
          <w:sz w:val="28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физических упражнений в игровой деятельности.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культуры и спорта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>
        <w:rPr>
          <w:rFonts w:ascii="Times New Roman" w:hAnsi="Times New Roman"/>
          <w:color w:val="000000"/>
          <w:sz w:val="28"/>
        </w:rPr>
        <w:t>направлена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>
        <w:rPr>
          <w:rFonts w:ascii="Times New Roman" w:hAnsi="Times New Roman"/>
          <w:color w:val="000000"/>
          <w:sz w:val="28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компонент деятельности);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>
        <w:rPr>
          <w:rFonts w:ascii="Times New Roman" w:hAnsi="Times New Roman"/>
          <w:color w:val="000000"/>
          <w:sz w:val="28"/>
        </w:rPr>
        <w:t>дозированности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динамичности выражает общую тенденцию требований, предъявляемых к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достичь наиболее эффективных результатов.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личностных.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>
        <w:rPr>
          <w:rFonts w:ascii="Times New Roman" w:hAnsi="Times New Roman"/>
          <w:color w:val="000000"/>
          <w:sz w:val="28"/>
        </w:rPr>
        <w:t>здоровьесберегающую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Приоритет индивидуального подхода в обучении позволяет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осваивать программу по физической культуре в соответствии с возможностями каждого.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Универсальными компетенциями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этапе начального образования по программе по физической культуре являются: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1401FD" w:rsidRDefault="00A51588">
      <w:pPr>
        <w:spacing w:after="0" w:line="264" w:lineRule="auto"/>
        <w:ind w:firstLine="600"/>
        <w:jc w:val="both"/>
      </w:pPr>
      <w:bookmarkStart w:id="3" w:name="79e598a1-35ad-4f9e-b680-ee17a40231bb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1401FD" w:rsidRDefault="001401FD">
      <w:pPr>
        <w:spacing w:after="0" w:line="264" w:lineRule="auto"/>
        <w:ind w:left="120"/>
        <w:jc w:val="both"/>
      </w:pPr>
    </w:p>
    <w:p w:rsidR="001401FD" w:rsidRDefault="001401FD">
      <w:pPr>
        <w:spacing w:after="0" w:line="264" w:lineRule="auto"/>
        <w:ind w:left="120"/>
        <w:jc w:val="both"/>
      </w:pPr>
    </w:p>
    <w:p w:rsidR="001401FD" w:rsidRDefault="001401FD">
      <w:pPr>
        <w:sectPr w:rsidR="001401FD">
          <w:pgSz w:w="11906" w:h="16383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 w:line="264" w:lineRule="auto"/>
        <w:ind w:left="120"/>
        <w:jc w:val="both"/>
      </w:pPr>
      <w:bookmarkStart w:id="4" w:name="block-3046030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лёжа, сидя, у опоры.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>
        <w:rPr>
          <w:rFonts w:ascii="Times New Roman" w:hAnsi="Times New Roman"/>
          <w:color w:val="000000"/>
          <w:sz w:val="28"/>
        </w:rPr>
        <w:t>полупальцах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пятках («казачок»), шаги с продвижением вперёд на </w:t>
      </w:r>
      <w:proofErr w:type="spellStart"/>
      <w:r>
        <w:rPr>
          <w:rFonts w:ascii="Times New Roman" w:hAnsi="Times New Roman"/>
          <w:color w:val="000000"/>
          <w:sz w:val="28"/>
        </w:rPr>
        <w:t>полупальцах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выпрямленными коленями и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(«жираф»), </w:t>
      </w:r>
      <w:proofErr w:type="gramStart"/>
      <w:r>
        <w:rPr>
          <w:rFonts w:ascii="Times New Roman" w:hAnsi="Times New Roman"/>
          <w:color w:val="000000"/>
          <w:sz w:val="28"/>
        </w:rPr>
        <w:t>шаги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>
        <w:rPr>
          <w:rFonts w:ascii="Times New Roman" w:hAnsi="Times New Roman"/>
          <w:color w:val="000000"/>
          <w:sz w:val="28"/>
        </w:rPr>
        <w:t>выворотности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Удержание скакалки. </w:t>
      </w:r>
      <w:proofErr w:type="gramStart"/>
      <w:r>
        <w:rPr>
          <w:rFonts w:ascii="Times New Roman" w:hAnsi="Times New Roman"/>
          <w:color w:val="000000"/>
          <w:sz w:val="28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танцевальных шагов: «буратино», «</w:t>
      </w:r>
      <w:proofErr w:type="spellStart"/>
      <w:r>
        <w:rPr>
          <w:rFonts w:ascii="Times New Roman" w:hAnsi="Times New Roman"/>
          <w:color w:val="000000"/>
          <w:sz w:val="28"/>
        </w:rPr>
        <w:t>ковырялочка</w:t>
      </w:r>
      <w:proofErr w:type="spellEnd"/>
      <w:r>
        <w:rPr>
          <w:rFonts w:ascii="Times New Roman" w:hAnsi="Times New Roman"/>
          <w:color w:val="000000"/>
          <w:sz w:val="28"/>
        </w:rPr>
        <w:t>», «верёвочка».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>
        <w:rPr>
          <w:rFonts w:ascii="Times New Roman" w:hAnsi="Times New Roman"/>
          <w:color w:val="000000"/>
          <w:sz w:val="28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ног животом, грудью («складочка»).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Партерная разминка.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>
        <w:rPr>
          <w:rFonts w:ascii="Times New Roman" w:hAnsi="Times New Roman"/>
          <w:color w:val="000000"/>
          <w:sz w:val="28"/>
        </w:rPr>
        <w:t>выворотности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>
        <w:rPr>
          <w:rFonts w:ascii="Times New Roman" w:hAnsi="Times New Roman"/>
          <w:color w:val="000000"/>
          <w:sz w:val="28"/>
        </w:rPr>
        <w:t>ноги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Разминка у опоры.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>
        <w:rPr>
          <w:rFonts w:ascii="Times New Roman" w:hAnsi="Times New Roman"/>
          <w:color w:val="000000"/>
          <w:sz w:val="28"/>
        </w:rPr>
        <w:t>полуприсед</w:t>
      </w:r>
      <w:proofErr w:type="spellEnd"/>
      <w:r>
        <w:rPr>
          <w:rFonts w:ascii="Times New Roman" w:hAnsi="Times New Roman"/>
          <w:color w:val="000000"/>
          <w:sz w:val="28"/>
        </w:rPr>
        <w:t xml:space="preserve"> (колени вперёд, вместе) – вытянуть колени – подняться на </w:t>
      </w:r>
      <w:proofErr w:type="spellStart"/>
      <w:r>
        <w:rPr>
          <w:rFonts w:ascii="Times New Roman" w:hAnsi="Times New Roman"/>
          <w:color w:val="000000"/>
          <w:sz w:val="28"/>
        </w:rPr>
        <w:t>полупальцы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опустить пятки на пол в исходное положение.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сидя, стоя и вставание из положения мост.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гимнастика.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>
        <w:rPr>
          <w:rFonts w:ascii="Times New Roman" w:hAnsi="Times New Roman"/>
          <w:color w:val="000000"/>
          <w:sz w:val="28"/>
        </w:rPr>
        <w:t>припадание</w:t>
      </w:r>
      <w:proofErr w:type="spellEnd"/>
      <w:r>
        <w:rPr>
          <w:rFonts w:ascii="Times New Roman" w:hAnsi="Times New Roman"/>
          <w:color w:val="000000"/>
          <w:sz w:val="28"/>
        </w:rPr>
        <w:t>»), элементы современного танца.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>
        <w:rPr>
          <w:rFonts w:ascii="Times New Roman" w:hAnsi="Times New Roman"/>
          <w:color w:val="000000"/>
          <w:sz w:val="28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групповые выступления, в том числе освоение основных условий участия во </w:t>
      </w:r>
      <w:proofErr w:type="spellStart"/>
      <w:r>
        <w:rPr>
          <w:rFonts w:ascii="Times New Roman" w:hAnsi="Times New Roman"/>
          <w:color w:val="000000"/>
          <w:sz w:val="28"/>
        </w:rPr>
        <w:t>флешмобах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Start w:id="7" w:name="_Toc101876904"/>
      <w:bookmarkEnd w:id="7"/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>
        <w:rPr>
          <w:rFonts w:ascii="Times New Roman" w:hAnsi="Times New Roman"/>
          <w:color w:val="000000"/>
          <w:sz w:val="28"/>
        </w:rPr>
        <w:t>флешмоба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акробатических упражнений: мост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 и поднятие из моста, шпагаты: поперечный или продольный, стойка на руках, колесо.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выполнения групповых гимнастических и спортивных упражнений.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1401FD" w:rsidRDefault="001401FD">
      <w:pPr>
        <w:sectPr w:rsidR="001401FD">
          <w:pgSz w:w="11906" w:h="16383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 w:line="264" w:lineRule="auto"/>
        <w:ind w:left="120"/>
        <w:jc w:val="both"/>
      </w:pPr>
      <w:bookmarkStart w:id="8" w:name="_Toc137548640"/>
      <w:bookmarkStart w:id="9" w:name="block-30460305"/>
      <w:bookmarkEnd w:id="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401FD" w:rsidRDefault="001401FD">
      <w:pPr>
        <w:spacing w:after="0"/>
        <w:ind w:left="120"/>
      </w:pPr>
      <w:bookmarkStart w:id="10" w:name="_Toc137548641"/>
      <w:bookmarkEnd w:id="10"/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1401FD" w:rsidRDefault="001401FD">
      <w:pPr>
        <w:spacing w:after="0"/>
        <w:ind w:left="120"/>
      </w:pPr>
      <w:bookmarkStart w:id="11" w:name="_Toc137548642"/>
      <w:bookmarkEnd w:id="11"/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изученную терминологию в своих устных и письменных высказываниях;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базовыми предметными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планировании и выполнении намеченных планов организации своей жизнедеятельности, проявлять </w:t>
      </w:r>
      <w:r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физкультурной деятельности.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>
        <w:rPr>
          <w:rFonts w:ascii="Times New Roman" w:hAnsi="Times New Roman"/>
          <w:color w:val="000000"/>
          <w:sz w:val="28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гимнастические упражнения для формирования стопы, </w:t>
      </w:r>
      <w:proofErr w:type="gramStart"/>
      <w:r>
        <w:rPr>
          <w:rFonts w:ascii="Times New Roman" w:hAnsi="Times New Roman"/>
          <w:color w:val="000000"/>
          <w:sz w:val="28"/>
        </w:rPr>
        <w:t>осанки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положении стоя, сидя и при ходьбе, упражнения для развития гибкости и координации;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>
        <w:rPr>
          <w:rFonts w:ascii="Times New Roman" w:hAnsi="Times New Roman"/>
          <w:color w:val="000000"/>
          <w:sz w:val="28"/>
        </w:rPr>
        <w:lastRenderedPageBreak/>
        <w:t>упражнений, во время купания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занятий плаванием, характеризовать умение плавать.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технику </w:t>
      </w:r>
      <w:proofErr w:type="gramStart"/>
      <w:r>
        <w:rPr>
          <w:rFonts w:ascii="Times New Roman" w:hAnsi="Times New Roman"/>
          <w:color w:val="000000"/>
          <w:sz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>
        <w:rPr>
          <w:rFonts w:ascii="Times New Roman" w:hAnsi="Times New Roman"/>
          <w:color w:val="000000"/>
          <w:sz w:val="28"/>
        </w:rPr>
        <w:t>пальпаторно</w:t>
      </w:r>
      <w:proofErr w:type="spellEnd"/>
      <w:r>
        <w:rPr>
          <w:rFonts w:ascii="Times New Roman" w:hAnsi="Times New Roman"/>
          <w:color w:val="000000"/>
          <w:sz w:val="28"/>
        </w:rPr>
        <w:t>) частоту сердечных сокращений при выполнении упражнений с различной нагрузкой;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gramStart"/>
      <w:r>
        <w:rPr>
          <w:rFonts w:ascii="Times New Roman" w:hAnsi="Times New Roman"/>
          <w:color w:val="000000"/>
          <w:sz w:val="28"/>
        </w:rPr>
        <w:t>равновесие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 и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танцевальных шагов, поворотов, прыжков;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строевой и походный шаг.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401FD" w:rsidRDefault="001401FD">
      <w:pPr>
        <w:spacing w:after="0" w:line="264" w:lineRule="auto"/>
        <w:ind w:left="120"/>
        <w:jc w:val="both"/>
      </w:pP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осваивать универсальные умения </w:t>
      </w:r>
      <w:proofErr w:type="gramStart"/>
      <w:r>
        <w:rPr>
          <w:rFonts w:ascii="Times New Roman" w:hAnsi="Times New Roman"/>
          <w:color w:val="000000"/>
          <w:sz w:val="28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сердечных сокращений;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1401FD" w:rsidRDefault="00A515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</w:t>
      </w:r>
      <w:proofErr w:type="spellStart"/>
      <w:r>
        <w:rPr>
          <w:rFonts w:ascii="Times New Roman" w:hAnsi="Times New Roman"/>
          <w:color w:val="000000"/>
          <w:sz w:val="28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</w:rPr>
        <w:t>, мост из различных положений по выбору, стойка на руках);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 w:rsidR="001401FD" w:rsidRDefault="00A515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1401FD" w:rsidRDefault="001401FD">
      <w:pPr>
        <w:sectPr w:rsidR="001401FD">
          <w:pgSz w:w="11906" w:h="16383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bookmarkStart w:id="15" w:name="block-304603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01FD" w:rsidRDefault="00A515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401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1FD" w:rsidRDefault="001401FD">
            <w:pPr>
              <w:spacing w:after="0"/>
              <w:ind w:left="135"/>
            </w:pP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упражнениями. 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</w:tbl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401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1FD" w:rsidRDefault="001401FD">
            <w:pPr>
              <w:spacing w:after="0"/>
              <w:ind w:left="135"/>
            </w:pP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</w:tbl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401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1FD" w:rsidRDefault="001401FD">
            <w:pPr>
              <w:spacing w:after="0"/>
              <w:ind w:left="135"/>
            </w:pP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</w:tbl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401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1FD" w:rsidRDefault="001401FD">
            <w:pPr>
              <w:spacing w:after="0"/>
              <w:ind w:left="135"/>
            </w:pP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</w:tbl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bookmarkStart w:id="16" w:name="block-304603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01FD" w:rsidRDefault="00A515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401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1FD" w:rsidRDefault="001401FD">
            <w:pPr>
              <w:spacing w:after="0"/>
              <w:ind w:left="135"/>
            </w:pP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увеличения подвижности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выворотности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спортивных эстафетах с гимнастическими предметами. 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разминки у опоры: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полуприседы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</w:tbl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401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1FD" w:rsidRDefault="001401FD">
            <w:pPr>
              <w:spacing w:after="0"/>
              <w:ind w:left="135"/>
            </w:pP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движение: история и современность. 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развития. Осанка и ее влияние на физическое здоровье. 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ног. 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</w:tbl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1401F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1FD" w:rsidRDefault="001401FD">
            <w:pPr>
              <w:spacing w:after="0"/>
              <w:ind w:left="135"/>
            </w:pP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нагрузка: определение 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правил новых игр и спортивных эстафет. 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игры «Пройди по 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Игровые задания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</w:tbl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1401F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1FD" w:rsidRDefault="001401FD">
            <w:pPr>
              <w:spacing w:after="0"/>
              <w:ind w:left="135"/>
            </w:pPr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FD" w:rsidRDefault="00140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FD" w:rsidRDefault="001401FD"/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подныривания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01FD" w:rsidRDefault="001401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140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01FD" w:rsidRDefault="00A515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1FD" w:rsidRDefault="001401FD"/>
        </w:tc>
      </w:tr>
    </w:tbl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1401FD">
      <w:pPr>
        <w:sectPr w:rsidR="00140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1FD" w:rsidRDefault="00A51588">
      <w:pPr>
        <w:spacing w:after="0"/>
        <w:ind w:left="120"/>
      </w:pPr>
      <w:bookmarkStart w:id="17" w:name="block-3046030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01FD" w:rsidRDefault="00A515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01FD" w:rsidRDefault="001401FD">
      <w:pPr>
        <w:spacing w:after="0" w:line="480" w:lineRule="auto"/>
        <w:ind w:left="120"/>
      </w:pPr>
    </w:p>
    <w:p w:rsidR="001401FD" w:rsidRDefault="001401FD">
      <w:pPr>
        <w:spacing w:after="0" w:line="480" w:lineRule="auto"/>
        <w:ind w:left="120"/>
      </w:pPr>
    </w:p>
    <w:p w:rsidR="001401FD" w:rsidRDefault="001401FD">
      <w:pPr>
        <w:spacing w:after="0"/>
        <w:ind w:left="120"/>
      </w:pPr>
    </w:p>
    <w:p w:rsidR="001401FD" w:rsidRDefault="00A515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01FD" w:rsidRDefault="001401FD">
      <w:pPr>
        <w:spacing w:after="0" w:line="480" w:lineRule="auto"/>
        <w:ind w:left="120"/>
      </w:pPr>
    </w:p>
    <w:p w:rsidR="001401FD" w:rsidRDefault="001401FD">
      <w:pPr>
        <w:spacing w:after="0"/>
        <w:ind w:left="120"/>
      </w:pPr>
    </w:p>
    <w:p w:rsidR="001401FD" w:rsidRDefault="00A515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01FD" w:rsidRDefault="001401FD">
      <w:pPr>
        <w:spacing w:after="0" w:line="480" w:lineRule="auto"/>
        <w:ind w:left="120"/>
      </w:pPr>
    </w:p>
    <w:p w:rsidR="001401FD" w:rsidRDefault="001401FD">
      <w:pPr>
        <w:sectPr w:rsidR="001401F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51588" w:rsidRDefault="00A51588"/>
    <w:sectPr w:rsidR="00A515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FD"/>
    <w:rsid w:val="001401FD"/>
    <w:rsid w:val="004A657E"/>
    <w:rsid w:val="006639D4"/>
    <w:rsid w:val="00A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15755</Words>
  <Characters>89804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2024-06-26T11:28:00Z</dcterms:created>
  <dcterms:modified xsi:type="dcterms:W3CDTF">2024-06-26T11:28:00Z</dcterms:modified>
</cp:coreProperties>
</file>